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A8795F" w:rsidTr="19717104" w14:paraId="3E67F240" w14:textId="77777777">
        <w:tc>
          <w:tcPr>
            <w:tcW w:w="9576" w:type="dxa"/>
            <w:tcMar/>
          </w:tcPr>
          <w:p w:rsidR="00A8795F" w:rsidRDefault="00A8795F" w14:paraId="2A0989E5" w14:textId="5D4BCD6A">
            <w:pPr>
              <w:pStyle w:val="14bldcentr"/>
            </w:pPr>
            <w:bookmarkStart w:name="_Hlk194563125" w:id="0"/>
            <w:r>
              <w:t>SOLICITATION ADDENDUM</w:t>
            </w:r>
          </w:p>
          <w:p w:rsidR="00A8795F" w:rsidRDefault="00A8795F" w14:paraId="4AFBF161" w14:textId="77777777">
            <w:pPr>
              <w:pStyle w:val="14bldcentr"/>
            </w:pPr>
            <w:r>
              <w:t>REVISED SCHEDULE OF EVENTS</w:t>
            </w:r>
          </w:p>
        </w:tc>
      </w:tr>
      <w:bookmarkEnd w:id="0"/>
    </w:tbl>
    <w:p w:rsidR="004E0F70" w:rsidP="00955B4D" w:rsidRDefault="00955B4D" w14:paraId="05EFB9AD" w14:textId="063B4381">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name="_Hlk194561885" w:id="1"/>
      <w:r w:rsidRPr="00955B4D">
        <w:rPr>
          <w:b/>
          <w:bCs/>
          <w:sz w:val="28"/>
        </w:rPr>
        <w:t xml:space="preserve">SOLICITATION NUMBER: </w:t>
      </w:r>
      <w:r w:rsidR="009B57C1">
        <w:rPr>
          <w:b/>
          <w:bCs/>
          <w:sz w:val="28"/>
        </w:rPr>
        <w:t>NDERFP260303</w:t>
      </w:r>
    </w:p>
    <w:p w:rsidRPr="00955B4D" w:rsidR="00955B4D" w:rsidP="00955B4D" w:rsidRDefault="00C76869" w14:paraId="546ABB0A" w14:textId="4AF8920A">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 xml:space="preserve">Grants </w:t>
      </w:r>
      <w:r w:rsidR="001C4B2D">
        <w:rPr>
          <w:b/>
          <w:bCs/>
          <w:sz w:val="28"/>
        </w:rPr>
        <w:t>Management System</w:t>
      </w:r>
    </w:p>
    <w:p w:rsidR="00A8795F" w:rsidP="00955B4D" w:rsidRDefault="00955B4D" w14:paraId="1294CF69" w14:textId="7362CAB7">
      <w:pPr>
        <w:pStyle w:val="Level1Body"/>
        <w:jc w:val="center"/>
        <w:rPr>
          <w:b/>
          <w:bCs/>
          <w:color w:val="auto"/>
          <w:sz w:val="28"/>
          <w:szCs w:val="28"/>
        </w:rPr>
      </w:pPr>
      <w:r w:rsidRPr="009E3C9C">
        <w:rPr>
          <w:b/>
          <w:bCs/>
          <w:color w:val="auto"/>
          <w:sz w:val="28"/>
          <w:szCs w:val="28"/>
        </w:rPr>
        <w:t xml:space="preserve">Opening Date:  </w:t>
      </w:r>
      <w:r w:rsidR="000D51AF">
        <w:rPr>
          <w:b/>
          <w:bCs/>
          <w:color w:val="auto"/>
          <w:sz w:val="28"/>
          <w:szCs w:val="28"/>
        </w:rPr>
        <w:t xml:space="preserve">6/24/26 </w:t>
      </w:r>
      <w:r w:rsidR="00D42CAD">
        <w:rPr>
          <w:b/>
          <w:bCs/>
          <w:color w:val="auto"/>
          <w:sz w:val="28"/>
          <w:szCs w:val="28"/>
        </w:rPr>
        <w:t>at 2 PM</w:t>
      </w:r>
    </w:p>
    <w:p w:rsidRPr="009E3C9C" w:rsidR="00955B4D" w:rsidP="009E3C9C" w:rsidRDefault="00955B4D" w14:paraId="5F417C72" w14:textId="14BB0B2A">
      <w:pPr>
        <w:pStyle w:val="Level1Body"/>
        <w:jc w:val="center"/>
        <w:rPr>
          <w:b w:val="1"/>
          <w:bCs w:val="1"/>
          <w:sz w:val="28"/>
          <w:szCs w:val="28"/>
        </w:rPr>
      </w:pPr>
      <w:r w:rsidRPr="19717104" w:rsidR="00955B4D">
        <w:rPr>
          <w:b w:val="1"/>
          <w:bCs w:val="1"/>
          <w:color w:val="auto"/>
          <w:sz w:val="28"/>
          <w:szCs w:val="28"/>
        </w:rPr>
        <w:t xml:space="preserve">Addendum Effective Date: </w:t>
      </w:r>
      <w:r w:rsidRPr="19717104" w:rsidR="00534300">
        <w:rPr>
          <w:b w:val="1"/>
          <w:bCs w:val="1"/>
          <w:color w:val="auto"/>
          <w:sz w:val="28"/>
          <w:szCs w:val="28"/>
        </w:rPr>
        <w:t>6/</w:t>
      </w:r>
      <w:r w:rsidRPr="19717104" w:rsidR="6ABF1EED">
        <w:rPr>
          <w:b w:val="1"/>
          <w:bCs w:val="1"/>
          <w:color w:val="auto"/>
          <w:sz w:val="28"/>
          <w:szCs w:val="28"/>
        </w:rPr>
        <w:t>30</w:t>
      </w:r>
      <w:r w:rsidRPr="19717104" w:rsidR="00534300">
        <w:rPr>
          <w:b w:val="1"/>
          <w:bCs w:val="1"/>
          <w:color w:val="auto"/>
          <w:sz w:val="28"/>
          <w:szCs w:val="28"/>
        </w:rPr>
        <w:t>/26</w:t>
      </w:r>
    </w:p>
    <w:bookmarkEnd w:id="1"/>
    <w:p w:rsidRPr="00BD5697" w:rsidR="00E07C9C" w:rsidP="009E3C9C" w:rsidRDefault="00E07C9C" w14:paraId="2918AD73" w14:textId="77777777">
      <w:pPr>
        <w:pStyle w:val="Level3Body"/>
        <w:ind w:left="0"/>
      </w:pPr>
    </w:p>
    <w:p w:rsidRPr="00BD5697" w:rsidR="00E07C9C" w:rsidP="00E07C9C" w:rsidRDefault="00E07C9C" w14:paraId="32C2D12C" w14:textId="77777777">
      <w:pPr>
        <w:pStyle w:val="Level1Body"/>
      </w:pPr>
      <w:r>
        <w:rPr>
          <w:noProof/>
        </w:rPr>
        <mc:AlternateContent>
          <mc:Choice Requires="wps">
            <w:drawing>
              <wp:anchor distT="0" distB="0" distL="114300" distR="114300" simplePos="0" relativeHeight="251658240"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1926B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E07C9C" w:rsidP="00E07C9C" w:rsidRDefault="00E07C9C" w14:paraId="76DF47E4" w14:textId="77777777">
      <w:pPr>
        <w:pStyle w:val="Heading4"/>
      </w:pPr>
      <w:r>
        <w:t xml:space="preserve">Revised </w:t>
      </w:r>
      <w:r w:rsidRPr="00BD5697">
        <w:t>S</w:t>
      </w:r>
      <w:r>
        <w:t>chedule of Events</w:t>
      </w:r>
    </w:p>
    <w:p w:rsidRPr="00BD5697" w:rsidR="00E07C9C" w:rsidP="00E07C9C" w:rsidRDefault="00E07C9C" w14:paraId="6ED5FDE5" w14:textId="77777777">
      <w:pPr>
        <w:pStyle w:val="Level1Body"/>
      </w:pPr>
    </w:p>
    <w:p w:rsidR="00E07C9C" w:rsidP="00E07C9C" w:rsidRDefault="00E07C9C" w14:paraId="227A3500" w14:textId="77777777">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rsidRPr="00446480" w:rsidR="00E07C9C" w:rsidP="4E6E0A17" w:rsidRDefault="00E07C9C" w14:paraId="5E3E22DD" w14:textId="796C65D9">
      <w:pPr>
        <w:pStyle w:val="Level1Body"/>
        <w:rPr>
          <w:i/>
          <w:iCs/>
        </w:rPr>
      </w:pPr>
    </w:p>
    <w:tbl>
      <w:tblPr>
        <w:tblW w:w="10530" w:type="dxa"/>
        <w:tblInd w:w="-375"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17"/>
        <w:gridCol w:w="7110"/>
        <w:gridCol w:w="3003"/>
      </w:tblGrid>
      <w:tr w:rsidRPr="003146D7" w:rsidR="24215A50" w:rsidTr="19717104" w14:paraId="0171AB7E" w14:textId="77777777">
        <w:trPr>
          <w:trHeight w:val="303"/>
        </w:trPr>
        <w:tc>
          <w:tcPr>
            <w:tcW w:w="10530" w:type="dxa"/>
            <w:gridSpan w:val="3"/>
            <w:tcBorders>
              <w:top w:val="single" w:color="000000" w:themeColor="text1" w:sz="12" w:space="0"/>
              <w:left w:val="single" w:color="000000" w:themeColor="text1" w:sz="12" w:space="0"/>
              <w:bottom w:val="single" w:color="000000" w:themeColor="text1" w:sz="6" w:space="0"/>
              <w:right w:val="single" w:color="000000" w:themeColor="text1" w:sz="12" w:space="0"/>
            </w:tcBorders>
            <w:shd w:val="clear" w:color="auto" w:fill="D9D9D9" w:themeFill="background1" w:themeFillShade="D9"/>
            <w:tcMar/>
            <w:vAlign w:val="center"/>
          </w:tcPr>
          <w:p w:rsidRPr="003146D7" w:rsidR="00225D83" w:rsidP="006448A3" w:rsidRDefault="4E6E0A17" w14:paraId="3BD253F1" w14:textId="64008A64">
            <w:pPr>
              <w:pStyle w:val="TableParagraph"/>
              <w:spacing w:before="1" w:line="187" w:lineRule="exact"/>
              <w:ind w:left="26"/>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Schedule of Events</w:t>
            </w:r>
          </w:p>
        </w:tc>
      </w:tr>
      <w:tr w:rsidRPr="003146D7" w:rsidR="24215A50" w:rsidTr="19717104" w14:paraId="7228820D" w14:textId="77777777">
        <w:trPr>
          <w:trHeight w:val="273"/>
        </w:trPr>
        <w:tc>
          <w:tcPr>
            <w:tcW w:w="7527" w:type="dxa"/>
            <w:gridSpan w:val="2"/>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D9D9D9" w:themeFill="background1" w:themeFillShade="D9"/>
            <w:tcMar/>
            <w:vAlign w:val="center"/>
          </w:tcPr>
          <w:p w:rsidRPr="003146D7" w:rsidR="00225D83" w:rsidP="006448A3" w:rsidRDefault="4E6E0A17" w14:paraId="3CA478C9" w14:textId="3FC15FA6">
            <w:pPr>
              <w:pStyle w:val="TableParagraph"/>
              <w:spacing w:line="186" w:lineRule="exact"/>
              <w:ind w:left="42"/>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ACTIVITY</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shd w:val="clear" w:color="auto" w:fill="D9D9D9" w:themeFill="background1" w:themeFillShade="D9"/>
            <w:tcMar/>
            <w:vAlign w:val="center"/>
          </w:tcPr>
          <w:p w:rsidRPr="003146D7" w:rsidR="24215A50" w:rsidP="006448A3" w:rsidRDefault="4E6E0A17" w14:paraId="196B61D7" w14:textId="7F6410B7">
            <w:pPr>
              <w:pStyle w:val="TableParagraph"/>
              <w:spacing w:line="186" w:lineRule="exact"/>
              <w:ind w:left="50"/>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DATE/TIME</w:t>
            </w:r>
          </w:p>
        </w:tc>
      </w:tr>
      <w:tr w:rsidRPr="003146D7" w:rsidR="00556131" w:rsidTr="19717104" w14:paraId="39ABA5B6" w14:textId="77777777">
        <w:trPr>
          <w:trHeight w:val="22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084DF9" w14:paraId="166919FA" w14:textId="129745ED">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1</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109B1D97" w14:textId="64DBBF05">
            <w:pPr>
              <w:pStyle w:val="TableParagraph"/>
              <w:spacing w:before="8" w:line="199" w:lineRule="exact"/>
              <w:ind w:left="50"/>
              <w:jc w:val="left"/>
              <w:rPr>
                <w:rFonts w:ascii="Arial" w:hAnsi="Arial" w:eastAsia="Arial" w:cs="Arial"/>
                <w:color w:val="000000" w:themeColor="text1"/>
                <w:sz w:val="18"/>
                <w:szCs w:val="18"/>
              </w:rPr>
            </w:pPr>
            <w:r>
              <w:rPr>
                <w:rStyle w:val="normaltextrun"/>
                <w:rFonts w:ascii="Arial" w:hAnsi="Arial" w:cs="Arial"/>
                <w:sz w:val="18"/>
                <w:szCs w:val="18"/>
              </w:rPr>
              <w:t>Release solicitation</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00556131" w:rsidRDefault="00556131" w14:paraId="212BEF71" w14:textId="42467F04">
            <w:pPr>
              <w:pStyle w:val="TableParagraph"/>
              <w:spacing w:before="8" w:line="199" w:lineRule="exact"/>
              <w:jc w:val="center"/>
              <w:rPr>
                <w:rFonts w:ascii="Arial" w:hAnsi="Arial" w:eastAsia="Arial" w:cs="Arial"/>
                <w:color w:val="000000" w:themeColor="text1"/>
                <w:sz w:val="18"/>
                <w:szCs w:val="18"/>
              </w:rPr>
            </w:pPr>
            <w:r>
              <w:rPr>
                <w:rStyle w:val="normaltextrun"/>
                <w:rFonts w:ascii="Arial" w:hAnsi="Arial" w:cs="Arial"/>
                <w:color w:val="000000"/>
                <w:sz w:val="18"/>
                <w:szCs w:val="18"/>
              </w:rPr>
              <w:t>May 7</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556131" w:rsidTr="19717104" w14:paraId="6630FFED" w14:textId="77777777">
        <w:trPr>
          <w:trHeight w:val="408"/>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084DF9" w14:paraId="2E294829" w14:textId="6473090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2</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56131" w:rsidP="00556131" w:rsidRDefault="00556131" w14:paraId="12E714CA" w14:textId="77777777">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sz w:val="18"/>
                <w:szCs w:val="18"/>
              </w:rPr>
              <w:t>Last day to submit written questions.</w:t>
            </w:r>
            <w:r>
              <w:rPr>
                <w:rStyle w:val="eop"/>
                <w:rFonts w:ascii="Arial" w:hAnsi="Arial" w:cs="Arial"/>
                <w:sz w:val="18"/>
                <w:szCs w:val="18"/>
              </w:rPr>
              <w:t> </w:t>
            </w:r>
          </w:p>
          <w:p w:rsidRPr="003146D7" w:rsidR="00556131" w:rsidP="00556131" w:rsidRDefault="00556131" w14:paraId="2F1EE370" w14:textId="1ED93EAB">
            <w:pPr>
              <w:pStyle w:val="TableParagraph"/>
              <w:spacing w:before="1"/>
              <w:ind w:left="50"/>
              <w:jc w:val="left"/>
              <w:rPr>
                <w:rFonts w:ascii="Arial" w:hAnsi="Arial" w:eastAsia="Arial" w:cs="Arial"/>
                <w:color w:val="000000" w:themeColor="text1"/>
                <w:sz w:val="18"/>
                <w:szCs w:val="18"/>
              </w:rPr>
            </w:pPr>
            <w:r>
              <w:rPr>
                <w:rStyle w:val="normaltextrun"/>
                <w:rFonts w:ascii="Arial" w:hAnsi="Arial" w:cs="Arial"/>
                <w:sz w:val="18"/>
                <w:szCs w:val="18"/>
              </w:rPr>
              <w:t xml:space="preserve">Please submit questions to: </w:t>
            </w:r>
            <w:hyperlink w:history="1" r:id="rId10">
              <w:r w:rsidRPr="00B25095">
                <w:rPr>
                  <w:rStyle w:val="Hyperlink"/>
                  <w:rFonts w:ascii="Arial" w:hAnsi="Arial" w:eastAsia="Arial" w:cs="Arial"/>
                  <w:sz w:val="18"/>
                  <w:szCs w:val="18"/>
                </w:rPr>
                <w:t>nde.procurement@nebraska.gov</w:t>
              </w:r>
            </w:hyperlink>
            <w:r>
              <w:rPr>
                <w:rStyle w:val="normaltextrun"/>
                <w:rFonts w:ascii="Arial" w:hAnsi="Arial" w:cs="Arial"/>
                <w:sz w:val="18"/>
                <w:szCs w:val="18"/>
              </w:rPr>
              <w:t xml:space="preserve">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00556131" w:rsidRDefault="00556131" w14:paraId="4797762B" w14:textId="46B32FB1">
            <w:pPr>
              <w:pStyle w:val="TableParagraph"/>
              <w:spacing w:before="8" w:line="199" w:lineRule="exact"/>
              <w:jc w:val="center"/>
              <w:rPr>
                <w:rFonts w:ascii="Arial" w:hAnsi="Arial" w:eastAsia="Arial" w:cs="Arial"/>
                <w:color w:val="000000" w:themeColor="text1"/>
                <w:sz w:val="18"/>
                <w:szCs w:val="18"/>
              </w:rPr>
            </w:pPr>
            <w:r>
              <w:rPr>
                <w:rStyle w:val="normaltextrun"/>
                <w:rFonts w:ascii="Arial" w:hAnsi="Arial" w:cs="Arial"/>
                <w:color w:val="000000"/>
                <w:sz w:val="18"/>
                <w:szCs w:val="18"/>
              </w:rPr>
              <w:t>May 22</w:t>
            </w:r>
            <w:r>
              <w:rPr>
                <w:rStyle w:val="normaltextrun"/>
                <w:rFonts w:ascii="Arial" w:hAnsi="Arial" w:cs="Arial"/>
                <w:color w:val="000000"/>
                <w:sz w:val="14"/>
                <w:szCs w:val="14"/>
                <w:vertAlign w:val="superscript"/>
              </w:rPr>
              <w:t>nd</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556131" w:rsidTr="19717104" w14:paraId="010335C8" w14:textId="77777777">
        <w:trPr>
          <w:trHeight w:val="723"/>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0A8F6E44" w14:textId="67EB149E">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3</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5923A0C6" w14:textId="207C7660">
            <w:pPr>
              <w:pStyle w:val="TableParagraph"/>
              <w:ind w:left="50"/>
              <w:jc w:val="left"/>
              <w:rPr>
                <w:rFonts w:ascii="Arial" w:hAnsi="Arial" w:eastAsia="Arial" w:cs="Arial"/>
                <w:color w:val="000000" w:themeColor="text1"/>
                <w:sz w:val="18"/>
                <w:szCs w:val="18"/>
              </w:rPr>
            </w:pPr>
            <w:r>
              <w:rPr>
                <w:rStyle w:val="normaltextrun"/>
                <w:rFonts w:ascii="Arial" w:hAnsi="Arial" w:cs="Arial"/>
                <w:sz w:val="18"/>
                <w:szCs w:val="18"/>
              </w:rPr>
              <w:t>NDE responds to written questions through Request for Information “Addendum” and/or “Amendment” to be posted to the internet at: </w:t>
            </w:r>
            <w:hyperlink w:tgtFrame="_blank" w:history="1" r:id="rId11">
              <w:r>
                <w:rPr>
                  <w:rStyle w:val="normaltextrun"/>
                  <w:rFonts w:ascii="Arial" w:hAnsi="Arial" w:cs="Arial"/>
                  <w:color w:val="0000FF"/>
                  <w:sz w:val="18"/>
                  <w:szCs w:val="18"/>
                  <w:u w:val="single"/>
                </w:rPr>
                <w:t>http://das.nebraska.gov/materiel/purchasing.html</w:t>
              </w:r>
            </w:hyperlink>
            <w:r>
              <w:rPr>
                <w:rStyle w:val="normaltextrun"/>
                <w:rFonts w:ascii="Arial" w:hAnsi="Arial" w:cs="Arial"/>
                <w:sz w:val="18"/>
                <w:szCs w:val="18"/>
              </w:rPr>
              <w:t>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00556131" w:rsidP="00556131" w:rsidRDefault="00556131" w14:paraId="2C5990E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3</w:t>
            </w:r>
            <w:r>
              <w:rPr>
                <w:rStyle w:val="normaltextrun"/>
                <w:rFonts w:ascii="Arial" w:hAnsi="Arial" w:cs="Arial"/>
                <w:strike/>
                <w:color w:val="FF0000"/>
                <w:sz w:val="14"/>
                <w:szCs w:val="14"/>
                <w:vertAlign w:val="superscript"/>
              </w:rPr>
              <w:t>rd</w:t>
            </w:r>
            <w:r>
              <w:rPr>
                <w:rStyle w:val="normaltextrun"/>
                <w:rFonts w:ascii="Arial" w:hAnsi="Arial" w:cs="Arial"/>
                <w:strike/>
                <w:color w:val="FF0000"/>
                <w:sz w:val="18"/>
                <w:szCs w:val="18"/>
              </w:rPr>
              <w:t>, 2026</w:t>
            </w:r>
            <w:r>
              <w:rPr>
                <w:rStyle w:val="eop"/>
                <w:rFonts w:ascii="Arial" w:hAnsi="Arial" w:cs="Arial"/>
                <w:color w:val="FF0000"/>
                <w:sz w:val="18"/>
                <w:szCs w:val="18"/>
              </w:rPr>
              <w:t> </w:t>
            </w:r>
          </w:p>
          <w:p w:rsidRPr="003146D7" w:rsidR="00556131" w:rsidP="00556131" w:rsidRDefault="00556131" w14:paraId="582A891E" w14:textId="03185053">
            <w:pPr>
              <w:pStyle w:val="TableParagraph"/>
              <w:spacing w:before="8" w:line="199" w:lineRule="exact"/>
              <w:jc w:val="center"/>
              <w:rPr>
                <w:rFonts w:ascii="Arial" w:hAnsi="Arial" w:eastAsia="Arial" w:cs="Arial"/>
                <w:color w:val="FF0000"/>
                <w:sz w:val="18"/>
                <w:szCs w:val="18"/>
              </w:rPr>
            </w:pPr>
            <w:r>
              <w:rPr>
                <w:rStyle w:val="normaltextrun"/>
                <w:rFonts w:ascii="Arial" w:hAnsi="Arial" w:cs="Arial"/>
                <w:color w:val="000000"/>
                <w:sz w:val="18"/>
                <w:szCs w:val="18"/>
              </w:rPr>
              <w:t>June 9</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556131" w:rsidTr="19717104" w14:paraId="00DD5834" w14:textId="77777777">
        <w:trPr>
          <w:trHeight w:val="247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4CFD7405" w14:textId="690F719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4</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56131" w:rsidP="00556131" w:rsidRDefault="00556131" w14:paraId="61D5F8B2" w14:textId="77777777">
            <w:pPr>
              <w:pStyle w:val="paragraph"/>
              <w:spacing w:before="0" w:beforeAutospacing="0" w:after="0" w:afterAutospacing="0"/>
              <w:ind w:left="45"/>
              <w:textAlignment w:val="baseline"/>
              <w:rPr>
                <w:rStyle w:val="eop"/>
                <w:rFonts w:ascii="Arial" w:hAnsi="Arial" w:cs="Arial"/>
                <w:sz w:val="18"/>
                <w:szCs w:val="18"/>
              </w:rPr>
            </w:pPr>
            <w:r>
              <w:rPr>
                <w:rStyle w:val="normaltextrun"/>
                <w:rFonts w:ascii="Arial" w:hAnsi="Arial" w:cs="Arial"/>
                <w:sz w:val="18"/>
                <w:szCs w:val="18"/>
              </w:rPr>
              <w:t>Electronic Solicitation Opening – Online Via Zoom</w:t>
            </w:r>
            <w:r>
              <w:rPr>
                <w:rStyle w:val="eop"/>
                <w:rFonts w:ascii="Arial" w:hAnsi="Arial" w:cs="Arial"/>
                <w:sz w:val="18"/>
                <w:szCs w:val="18"/>
              </w:rPr>
              <w:t> </w:t>
            </w:r>
          </w:p>
          <w:p w:rsidR="00556131" w:rsidP="00556131" w:rsidRDefault="00556131" w14:paraId="4929836D" w14:textId="69C2D3C5">
            <w:pPr>
              <w:pStyle w:val="paragraph"/>
              <w:spacing w:before="0" w:beforeAutospacing="0" w:after="0" w:afterAutospacing="0"/>
              <w:ind w:left="45"/>
              <w:textAlignment w:val="baseline"/>
              <w:rPr>
                <w:rFonts w:ascii="Segoe UI" w:hAnsi="Segoe UI" w:cs="Segoe UI"/>
                <w:sz w:val="18"/>
                <w:szCs w:val="18"/>
              </w:rPr>
            </w:pPr>
          </w:p>
          <w:p w:rsidR="00556131" w:rsidP="00556131" w:rsidRDefault="00556131" w14:paraId="58A3C90F" w14:textId="77777777">
            <w:pPr>
              <w:pStyle w:val="paragraph"/>
              <w:spacing w:before="0" w:beforeAutospacing="0" w:after="0" w:afterAutospacing="0"/>
              <w:ind w:left="45" w:right="45"/>
              <w:textAlignment w:val="baseline"/>
              <w:rPr>
                <w:rStyle w:val="eop"/>
                <w:rFonts w:ascii="Arial" w:hAnsi="Arial" w:cs="Arial"/>
                <w:sz w:val="18"/>
                <w:szCs w:val="18"/>
              </w:rPr>
            </w:pPr>
            <w:r>
              <w:rPr>
                <w:rStyle w:val="normaltextrun"/>
                <w:rFonts w:ascii="Arial" w:hAnsi="Arial" w:cs="Arial"/>
                <w:sz w:val="18"/>
                <w:szCs w:val="18"/>
              </w:rPr>
              <w:t>IT IS THE BIDDER’S RESPONSIBILITY TO SEND SOLICITATIONS BY ELECTRONIC MAIL BY THE OPENING DATE AND TIME. EXCEPTIONS TO THE REQUIREMENT FOR ELECTRONIC SUBMISSION OF SOLICITATIONS DUE TO TECHNOLOGY ISSUES MUST BE PRE-APPROVED BY NDE PROCUREMENT AND SHALL BE DETERMINED ON A CASE-BY-CASE BASIS</w:t>
            </w:r>
            <w:r>
              <w:rPr>
                <w:rStyle w:val="eop"/>
                <w:rFonts w:ascii="Arial" w:hAnsi="Arial" w:cs="Arial"/>
                <w:sz w:val="18"/>
                <w:szCs w:val="18"/>
              </w:rPr>
              <w:t> </w:t>
            </w:r>
          </w:p>
          <w:p w:rsidR="00C6273B" w:rsidP="00556131" w:rsidRDefault="00C6273B" w14:paraId="5884E253" w14:textId="77777777">
            <w:pPr>
              <w:pStyle w:val="paragraph"/>
              <w:spacing w:before="0" w:beforeAutospacing="0" w:after="0" w:afterAutospacing="0"/>
              <w:ind w:left="45" w:right="45"/>
              <w:textAlignment w:val="baseline"/>
              <w:rPr>
                <w:rFonts w:ascii="Segoe UI" w:hAnsi="Segoe UI" w:cs="Segoe UI"/>
                <w:sz w:val="18"/>
                <w:szCs w:val="18"/>
              </w:rPr>
            </w:pPr>
          </w:p>
          <w:p w:rsidR="00556131" w:rsidP="00556131" w:rsidRDefault="00556131" w14:paraId="1E6523D6" w14:textId="77777777">
            <w:pPr>
              <w:pStyle w:val="paragraph"/>
              <w:spacing w:before="0" w:beforeAutospacing="0" w:after="0" w:afterAutospacing="0"/>
              <w:ind w:left="45" w:right="60"/>
              <w:textAlignment w:val="baseline"/>
              <w:rPr>
                <w:rFonts w:ascii="Segoe UI" w:hAnsi="Segoe UI" w:cs="Segoe UI"/>
                <w:sz w:val="18"/>
                <w:szCs w:val="18"/>
              </w:rPr>
            </w:pPr>
            <w:r>
              <w:rPr>
                <w:rStyle w:val="normaltextrun"/>
                <w:rFonts w:ascii="Arial" w:hAnsi="Arial" w:cs="Arial"/>
                <w:sz w:val="18"/>
                <w:szCs w:val="18"/>
              </w:rPr>
              <w:t>Submit Proposals via email to: </w:t>
            </w:r>
            <w:hyperlink w:tgtFrame="_blank" w:history="1" r:id="rId12">
              <w:r>
                <w:rPr>
                  <w:rStyle w:val="normaltextrun"/>
                  <w:rFonts w:ascii="Arial" w:hAnsi="Arial" w:cs="Arial"/>
                  <w:color w:val="0000FF"/>
                  <w:sz w:val="18"/>
                  <w:szCs w:val="18"/>
                  <w:u w:val="single"/>
                </w:rPr>
                <w:t>NDE.Procurement@Nebraska.gov</w:t>
              </w:r>
            </w:hyperlink>
            <w:r>
              <w:rPr>
                <w:rStyle w:val="normaltextrun"/>
                <w:rFonts w:ascii="Arial" w:hAnsi="Arial" w:cs="Arial"/>
                <w:sz w:val="18"/>
                <w:szCs w:val="18"/>
              </w:rPr>
              <w:t> </w:t>
            </w:r>
            <w:r>
              <w:rPr>
                <w:rStyle w:val="eop"/>
                <w:rFonts w:ascii="Arial" w:hAnsi="Arial" w:cs="Arial"/>
                <w:sz w:val="18"/>
                <w:szCs w:val="18"/>
              </w:rPr>
              <w:t> </w:t>
            </w:r>
          </w:p>
          <w:p w:rsidRPr="003146D7" w:rsidR="00556131" w:rsidP="00556131" w:rsidRDefault="00556131" w14:paraId="47A3568E" w14:textId="43B97D1E">
            <w:pPr>
              <w:pStyle w:val="TableParagraph"/>
              <w:spacing w:line="206" w:lineRule="exact"/>
              <w:ind w:left="50"/>
              <w:jc w:val="left"/>
              <w:rPr>
                <w:rFonts w:ascii="Arial" w:hAnsi="Arial" w:eastAsia="Arial" w:cs="Arial"/>
                <w:color w:val="000000" w:themeColor="text1"/>
                <w:sz w:val="18"/>
                <w:szCs w:val="18"/>
              </w:rPr>
            </w:pPr>
            <w:r>
              <w:rPr>
                <w:rStyle w:val="normaltextrun"/>
                <w:rFonts w:ascii="Arial" w:hAnsi="Arial" w:cs="Arial"/>
                <w:sz w:val="18"/>
                <w:szCs w:val="18"/>
              </w:rPr>
              <w:t>Join Zoom Meeting: </w:t>
            </w:r>
            <w:hyperlink w:tgtFrame="_blank" w:history="1" r:id="rId13">
              <w:r>
                <w:rPr>
                  <w:rStyle w:val="normaltextrun"/>
                  <w:rFonts w:ascii="Arial" w:hAnsi="Arial" w:cs="Arial"/>
                  <w:color w:val="0000FF"/>
                  <w:sz w:val="18"/>
                  <w:szCs w:val="18"/>
                  <w:u w:val="single"/>
                </w:rPr>
                <w:t>https://educationne.zoom.us/j/97598662981</w:t>
              </w:r>
            </w:hyperlink>
            <w:r>
              <w:rPr>
                <w:rStyle w:val="normaltextrun"/>
                <w:rFonts w:ascii="Arial" w:hAnsi="Arial" w:cs="Arial"/>
                <w:sz w:val="18"/>
                <w:szCs w:val="18"/>
              </w:rPr>
              <w:t>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00556131" w:rsidP="00556131" w:rsidRDefault="00556131" w14:paraId="56CE3D4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17</w:t>
            </w:r>
            <w:r>
              <w:rPr>
                <w:rStyle w:val="normaltextrun"/>
                <w:rFonts w:ascii="Arial" w:hAnsi="Arial" w:cs="Arial"/>
                <w:strike/>
                <w:color w:val="FF0000"/>
                <w:sz w:val="14"/>
                <w:szCs w:val="14"/>
                <w:vertAlign w:val="superscript"/>
              </w:rPr>
              <w:t>th</w:t>
            </w:r>
            <w:r>
              <w:rPr>
                <w:rStyle w:val="normaltextrun"/>
                <w:rFonts w:ascii="Arial" w:hAnsi="Arial" w:cs="Arial"/>
                <w:strike/>
                <w:color w:val="FF0000"/>
                <w:sz w:val="18"/>
                <w:szCs w:val="18"/>
              </w:rPr>
              <w:t>, 2026</w:t>
            </w:r>
            <w:r>
              <w:rPr>
                <w:rStyle w:val="eop"/>
                <w:rFonts w:ascii="Arial" w:hAnsi="Arial" w:cs="Arial"/>
                <w:color w:val="FF0000"/>
                <w:sz w:val="18"/>
                <w:szCs w:val="18"/>
              </w:rPr>
              <w:t> </w:t>
            </w:r>
          </w:p>
          <w:p w:rsidR="00556131" w:rsidP="00556131" w:rsidRDefault="00556131" w14:paraId="4112487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June 24</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p w:rsidR="00556131" w:rsidP="00556131" w:rsidRDefault="00556131" w14:paraId="7573662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2:00 PM</w:t>
            </w:r>
            <w:r>
              <w:rPr>
                <w:rStyle w:val="eop"/>
                <w:rFonts w:ascii="Arial" w:hAnsi="Arial" w:cs="Arial"/>
                <w:color w:val="000000"/>
                <w:sz w:val="18"/>
                <w:szCs w:val="18"/>
              </w:rPr>
              <w:t> </w:t>
            </w:r>
          </w:p>
          <w:p w:rsidRPr="003146D7" w:rsidR="00556131" w:rsidP="00556131" w:rsidRDefault="00556131" w14:paraId="71F75EFE" w14:textId="6723E832">
            <w:pPr>
              <w:pStyle w:val="TableParagraph"/>
              <w:jc w:val="center"/>
              <w:rPr>
                <w:rFonts w:ascii="Arial" w:hAnsi="Arial" w:eastAsia="Arial" w:cs="Arial"/>
                <w:color w:val="FF0000"/>
                <w:sz w:val="18"/>
                <w:szCs w:val="18"/>
              </w:rPr>
            </w:pPr>
            <w:r>
              <w:rPr>
                <w:rStyle w:val="normaltextrun"/>
                <w:rFonts w:ascii="Arial" w:hAnsi="Arial" w:cs="Arial"/>
                <w:color w:val="000000"/>
                <w:sz w:val="18"/>
                <w:szCs w:val="18"/>
              </w:rPr>
              <w:t>Central Time</w:t>
            </w:r>
            <w:r>
              <w:rPr>
                <w:rStyle w:val="eop"/>
                <w:rFonts w:ascii="Arial" w:hAnsi="Arial" w:cs="Arial"/>
                <w:color w:val="000000"/>
                <w:sz w:val="18"/>
                <w:szCs w:val="18"/>
              </w:rPr>
              <w:t> </w:t>
            </w:r>
          </w:p>
        </w:tc>
      </w:tr>
      <w:tr w:rsidRPr="003146D7" w:rsidR="00556131" w:rsidTr="19717104" w14:paraId="0EC421E6" w14:textId="77777777">
        <w:trPr>
          <w:trHeight w:val="22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5D16F016" w14:textId="1085F03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5</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0C91B4D2" w14:textId="66386CE6">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Evaluation period</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00556131" w:rsidP="00556131" w:rsidRDefault="00556131" w14:paraId="10A5E23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22</w:t>
            </w:r>
            <w:r>
              <w:rPr>
                <w:rStyle w:val="normaltextrun"/>
                <w:rFonts w:ascii="Arial" w:hAnsi="Arial" w:cs="Arial"/>
                <w:strike/>
                <w:color w:val="FF0000"/>
                <w:sz w:val="14"/>
                <w:szCs w:val="14"/>
                <w:vertAlign w:val="superscript"/>
              </w:rPr>
              <w:t>nd</w:t>
            </w:r>
            <w:r>
              <w:rPr>
                <w:rStyle w:val="normaltextrun"/>
                <w:rFonts w:ascii="Arial" w:hAnsi="Arial" w:cs="Arial"/>
                <w:strike/>
                <w:color w:val="FF0000"/>
                <w:sz w:val="18"/>
                <w:szCs w:val="18"/>
              </w:rPr>
              <w:t> - July 2</w:t>
            </w:r>
            <w:r>
              <w:rPr>
                <w:rStyle w:val="normaltextrun"/>
                <w:rFonts w:ascii="Arial" w:hAnsi="Arial" w:cs="Arial"/>
                <w:strike/>
                <w:color w:val="FF0000"/>
                <w:sz w:val="14"/>
                <w:szCs w:val="14"/>
                <w:vertAlign w:val="superscript"/>
              </w:rPr>
              <w:t>nd</w:t>
            </w:r>
            <w:r>
              <w:rPr>
                <w:rStyle w:val="normaltextrun"/>
                <w:rFonts w:ascii="Arial" w:hAnsi="Arial" w:cs="Arial"/>
                <w:strike/>
                <w:color w:val="FF0000"/>
                <w:sz w:val="18"/>
                <w:szCs w:val="18"/>
              </w:rPr>
              <w:t>, 2026</w:t>
            </w:r>
            <w:r>
              <w:rPr>
                <w:rStyle w:val="eop"/>
                <w:rFonts w:ascii="Arial" w:hAnsi="Arial" w:cs="Arial"/>
                <w:color w:val="FF0000"/>
                <w:sz w:val="18"/>
                <w:szCs w:val="18"/>
              </w:rPr>
              <w:t> </w:t>
            </w:r>
          </w:p>
          <w:p w:rsidRPr="003146D7" w:rsidR="00556131" w:rsidP="19717104" w:rsidRDefault="00556131" w14:paraId="74B920B1" w14:textId="7D2D1EE3">
            <w:pPr>
              <w:pStyle w:val="TableParagraph"/>
              <w:spacing w:before="8" w:line="197" w:lineRule="exact"/>
              <w:jc w:val="center"/>
              <w:rPr>
                <w:rStyle w:val="eop"/>
                <w:rFonts w:ascii="Arial" w:hAnsi="Arial" w:cs="Arial"/>
                <w:strike w:val="1"/>
                <w:color w:val="FF0000"/>
                <w:sz w:val="18"/>
                <w:szCs w:val="18"/>
              </w:rPr>
            </w:pPr>
            <w:r w:rsidRPr="19717104" w:rsidR="00556131">
              <w:rPr>
                <w:rStyle w:val="normaltextrun"/>
                <w:rFonts w:ascii="Arial" w:hAnsi="Arial" w:cs="Arial"/>
                <w:strike w:val="1"/>
                <w:color w:val="FF0000"/>
                <w:sz w:val="18"/>
                <w:szCs w:val="18"/>
              </w:rPr>
              <w:t>June 24</w:t>
            </w:r>
            <w:r w:rsidRPr="19717104" w:rsidR="00556131">
              <w:rPr>
                <w:rStyle w:val="normaltextrun"/>
                <w:rFonts w:ascii="Arial" w:hAnsi="Arial" w:cs="Arial"/>
                <w:strike w:val="1"/>
                <w:color w:val="FF0000"/>
                <w:sz w:val="14"/>
                <w:szCs w:val="14"/>
                <w:vertAlign w:val="superscript"/>
              </w:rPr>
              <w:t>th</w:t>
            </w:r>
            <w:r w:rsidRPr="19717104" w:rsidR="00556131">
              <w:rPr>
                <w:rStyle w:val="normaltextrun"/>
                <w:rFonts w:ascii="Arial" w:hAnsi="Arial" w:cs="Arial"/>
                <w:strike w:val="1"/>
                <w:color w:val="FF0000"/>
                <w:sz w:val="18"/>
                <w:szCs w:val="18"/>
              </w:rPr>
              <w:t> - July 8</w:t>
            </w:r>
            <w:r w:rsidRPr="19717104" w:rsidR="00556131">
              <w:rPr>
                <w:rStyle w:val="normaltextrun"/>
                <w:rFonts w:ascii="Arial" w:hAnsi="Arial" w:cs="Arial"/>
                <w:strike w:val="1"/>
                <w:color w:val="FF0000"/>
                <w:sz w:val="14"/>
                <w:szCs w:val="14"/>
                <w:vertAlign w:val="superscript"/>
              </w:rPr>
              <w:t>th</w:t>
            </w:r>
            <w:r w:rsidRPr="19717104" w:rsidR="00556131">
              <w:rPr>
                <w:rStyle w:val="normaltextrun"/>
                <w:rFonts w:ascii="Arial" w:hAnsi="Arial" w:cs="Arial"/>
                <w:strike w:val="1"/>
                <w:color w:val="FF0000"/>
                <w:sz w:val="18"/>
                <w:szCs w:val="18"/>
              </w:rPr>
              <w:t>, 2026</w:t>
            </w:r>
            <w:r w:rsidRPr="19717104" w:rsidR="00556131">
              <w:rPr>
                <w:rStyle w:val="eop"/>
                <w:rFonts w:ascii="Arial" w:hAnsi="Arial" w:cs="Arial"/>
                <w:strike w:val="1"/>
                <w:color w:val="FF0000"/>
                <w:sz w:val="18"/>
                <w:szCs w:val="18"/>
              </w:rPr>
              <w:t> </w:t>
            </w:r>
          </w:p>
          <w:p w:rsidRPr="003146D7" w:rsidR="00556131" w:rsidP="00556131" w:rsidRDefault="00556131" w14:paraId="04E20206" w14:textId="2265F0A3">
            <w:pPr>
              <w:pStyle w:val="TableParagraph"/>
              <w:spacing w:before="8" w:line="197" w:lineRule="exact"/>
              <w:jc w:val="center"/>
              <w:rPr>
                <w:rFonts w:ascii="Arial" w:hAnsi="Arial" w:eastAsia="Arial" w:cs="Arial"/>
                <w:color w:val="FF0000"/>
                <w:sz w:val="18"/>
                <w:szCs w:val="18"/>
              </w:rPr>
            </w:pPr>
            <w:r w:rsidRPr="19717104" w:rsidR="35430BFF">
              <w:rPr>
                <w:rStyle w:val="normaltextrun"/>
                <w:rFonts w:ascii="Arial" w:hAnsi="Arial" w:cs="Arial"/>
                <w:color w:val="000000" w:themeColor="text1" w:themeTint="FF" w:themeShade="FF"/>
                <w:sz w:val="18"/>
                <w:szCs w:val="18"/>
              </w:rPr>
              <w:t>June 24</w:t>
            </w:r>
            <w:r w:rsidRPr="19717104" w:rsidR="35430BFF">
              <w:rPr>
                <w:rStyle w:val="normaltextrun"/>
                <w:rFonts w:ascii="Arial" w:hAnsi="Arial" w:cs="Arial"/>
                <w:color w:val="000000" w:themeColor="text1" w:themeTint="FF" w:themeShade="FF"/>
                <w:sz w:val="14"/>
                <w:szCs w:val="14"/>
                <w:vertAlign w:val="superscript"/>
              </w:rPr>
              <w:t>th</w:t>
            </w:r>
            <w:r w:rsidRPr="19717104" w:rsidR="35430BFF">
              <w:rPr>
                <w:rStyle w:val="normaltextrun"/>
                <w:rFonts w:ascii="Arial" w:hAnsi="Arial" w:cs="Arial"/>
                <w:color w:val="000000" w:themeColor="text1" w:themeTint="FF" w:themeShade="FF"/>
                <w:sz w:val="18"/>
                <w:szCs w:val="18"/>
              </w:rPr>
              <w:t> - July 17</w:t>
            </w:r>
            <w:r w:rsidRPr="19717104" w:rsidR="35430BFF">
              <w:rPr>
                <w:rStyle w:val="normaltextrun"/>
                <w:rFonts w:ascii="Arial" w:hAnsi="Arial" w:cs="Arial"/>
                <w:color w:val="000000" w:themeColor="text1" w:themeTint="FF" w:themeShade="FF"/>
                <w:sz w:val="14"/>
                <w:szCs w:val="14"/>
                <w:vertAlign w:val="superscript"/>
              </w:rPr>
              <w:t>th</w:t>
            </w:r>
            <w:r w:rsidRPr="19717104" w:rsidR="35430BFF">
              <w:rPr>
                <w:rStyle w:val="normaltextrun"/>
                <w:rFonts w:ascii="Arial" w:hAnsi="Arial" w:cs="Arial"/>
                <w:color w:val="000000" w:themeColor="text1" w:themeTint="FF" w:themeShade="FF"/>
                <w:sz w:val="18"/>
                <w:szCs w:val="18"/>
              </w:rPr>
              <w:t>, 2026</w:t>
            </w:r>
            <w:r w:rsidRPr="19717104" w:rsidR="35430BFF">
              <w:rPr>
                <w:rStyle w:val="eop"/>
                <w:rFonts w:ascii="Arial" w:hAnsi="Arial" w:cs="Arial"/>
                <w:color w:val="000000" w:themeColor="text1" w:themeTint="FF" w:themeShade="FF"/>
                <w:sz w:val="18"/>
                <w:szCs w:val="18"/>
              </w:rPr>
              <w:t> </w:t>
            </w:r>
          </w:p>
        </w:tc>
      </w:tr>
      <w:tr w:rsidRPr="003146D7" w:rsidR="00556131" w:rsidTr="19717104" w14:paraId="078B87F4" w14:textId="77777777">
        <w:trPr>
          <w:trHeight w:val="22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3A45C212" w14:textId="74A64CC4">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6</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0C78F3E1" w14:textId="7F722C53">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Demonstration by prospective vendors</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19717104" w:rsidRDefault="00556131" w14:paraId="3DCEE689" w14:textId="533F32AC">
            <w:pPr>
              <w:pStyle w:val="TableParagraph"/>
              <w:spacing w:before="8" w:line="197" w:lineRule="exact"/>
              <w:jc w:val="center"/>
              <w:rPr>
                <w:rStyle w:val="normaltextrun"/>
                <w:rFonts w:ascii="Arial" w:hAnsi="Arial" w:cs="Arial"/>
                <w:strike w:val="1"/>
                <w:color w:val="FF0000"/>
                <w:sz w:val="18"/>
                <w:szCs w:val="18"/>
              </w:rPr>
            </w:pPr>
            <w:r w:rsidRPr="19717104" w:rsidR="00556131">
              <w:rPr>
                <w:rStyle w:val="normaltextrun"/>
                <w:rFonts w:ascii="Arial" w:hAnsi="Arial" w:eastAsia="游明朝" w:cs="Arial" w:asciiTheme="minorAscii" w:hAnsiTheme="minorAscii" w:eastAsiaTheme="minorEastAsia" w:cstheme="minorBidi"/>
                <w:strike w:val="1"/>
                <w:color w:val="FF0000"/>
                <w:sz w:val="18"/>
                <w:szCs w:val="18"/>
                <w:lang w:eastAsia="en-US" w:bidi="ar-SA"/>
              </w:rPr>
              <w:t>July 15</w:t>
            </w:r>
            <w:r w:rsidRPr="19717104" w:rsidR="00556131">
              <w:rPr>
                <w:rStyle w:val="normaltextrun"/>
                <w:rFonts w:ascii="Arial" w:hAnsi="Arial" w:eastAsia="游明朝" w:cs="Arial" w:asciiTheme="minorAscii" w:hAnsiTheme="minorAscii" w:eastAsiaTheme="minorEastAsia" w:cstheme="minorBidi"/>
                <w:strike w:val="1"/>
                <w:color w:val="FF0000"/>
                <w:sz w:val="18"/>
                <w:szCs w:val="18"/>
                <w:lang w:eastAsia="en-US" w:bidi="ar-SA"/>
              </w:rPr>
              <w:t>th</w:t>
            </w:r>
            <w:r w:rsidRPr="19717104" w:rsidR="00556131">
              <w:rPr>
                <w:rStyle w:val="normaltextrun"/>
                <w:rFonts w:ascii="Arial" w:hAnsi="Arial" w:eastAsia="游明朝" w:cs="Arial" w:asciiTheme="minorAscii" w:hAnsiTheme="minorAscii" w:eastAsiaTheme="minorEastAsia" w:cstheme="minorBidi"/>
                <w:strike w:val="1"/>
                <w:color w:val="FF0000"/>
                <w:sz w:val="18"/>
                <w:szCs w:val="18"/>
                <w:lang w:eastAsia="en-US" w:bidi="ar-SA"/>
              </w:rPr>
              <w:t>, 2026</w:t>
            </w:r>
            <w:r w:rsidRPr="19717104" w:rsidR="00556131">
              <w:rPr>
                <w:rStyle w:val="normaltextrun"/>
                <w:rFonts w:ascii="Arial" w:hAnsi="Arial" w:eastAsia="游明朝" w:cs="Arial" w:asciiTheme="minorAscii" w:hAnsiTheme="minorAscii" w:eastAsiaTheme="minorEastAsia" w:cstheme="minorBidi"/>
                <w:strike w:val="1"/>
                <w:color w:val="FF0000"/>
                <w:sz w:val="18"/>
                <w:szCs w:val="18"/>
                <w:lang w:eastAsia="en-US" w:bidi="ar-SA"/>
              </w:rPr>
              <w:t> </w:t>
            </w:r>
          </w:p>
          <w:p w:rsidRPr="003146D7" w:rsidR="00556131" w:rsidP="00556131" w:rsidRDefault="00556131" w14:paraId="08477B18" w14:textId="6071A9CF">
            <w:pPr>
              <w:pStyle w:val="TableParagraph"/>
              <w:spacing w:before="8" w:line="197" w:lineRule="exact"/>
              <w:jc w:val="center"/>
              <w:rPr>
                <w:rFonts w:ascii="Arial" w:hAnsi="Arial" w:eastAsia="Arial" w:cs="Arial"/>
                <w:color w:val="000000" w:themeColor="text1"/>
                <w:sz w:val="18"/>
                <w:szCs w:val="18"/>
              </w:rPr>
            </w:pPr>
            <w:r w:rsidRPr="19717104" w:rsidR="77AE5854">
              <w:rPr>
                <w:rStyle w:val="normaltextrun"/>
                <w:rFonts w:ascii="Arial" w:hAnsi="Arial" w:cs="Arial"/>
                <w:color w:val="000000" w:themeColor="text1" w:themeTint="FF" w:themeShade="FF"/>
                <w:sz w:val="18"/>
                <w:szCs w:val="18"/>
              </w:rPr>
              <w:t>August 18</w:t>
            </w:r>
            <w:r w:rsidRPr="19717104" w:rsidR="77AE5854">
              <w:rPr>
                <w:rStyle w:val="normaltextrun"/>
                <w:rFonts w:ascii="Arial" w:hAnsi="Arial" w:cs="Arial"/>
                <w:color w:val="000000" w:themeColor="text1" w:themeTint="FF" w:themeShade="FF"/>
                <w:sz w:val="18"/>
                <w:szCs w:val="18"/>
                <w:vertAlign w:val="superscript"/>
              </w:rPr>
              <w:t>th</w:t>
            </w:r>
            <w:r w:rsidRPr="19717104" w:rsidR="036CD208">
              <w:rPr>
                <w:rStyle w:val="normaltextrun"/>
                <w:rFonts w:ascii="Arial" w:hAnsi="Arial" w:cs="Arial"/>
                <w:color w:val="000000" w:themeColor="text1" w:themeTint="FF" w:themeShade="FF"/>
                <w:sz w:val="18"/>
                <w:szCs w:val="18"/>
              </w:rPr>
              <w:t>, 2026</w:t>
            </w:r>
            <w:r w:rsidRPr="19717104" w:rsidR="036CD208">
              <w:rPr>
                <w:rStyle w:val="eop"/>
                <w:rFonts w:ascii="Arial" w:hAnsi="Arial" w:cs="Arial"/>
                <w:color w:val="000000" w:themeColor="text1" w:themeTint="FF" w:themeShade="FF"/>
                <w:sz w:val="18"/>
                <w:szCs w:val="18"/>
              </w:rPr>
              <w:t> </w:t>
            </w:r>
          </w:p>
        </w:tc>
      </w:tr>
      <w:tr w:rsidRPr="003146D7" w:rsidR="00556131" w:rsidTr="19717104" w14:paraId="13693AEC" w14:textId="77777777">
        <w:trPr>
          <w:trHeight w:val="61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24B7B6B3" w14:textId="50AB002C">
            <w:pPr>
              <w:pStyle w:val="TableParagraph"/>
              <w:spacing w:before="196"/>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7</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85FF6" w:rsidP="00556131" w:rsidRDefault="00556131" w14:paraId="6749D838" w14:textId="77777777">
            <w:pPr>
              <w:pStyle w:val="TableParagraph"/>
              <w:ind w:left="50"/>
              <w:jc w:val="left"/>
              <w:rPr>
                <w:rStyle w:val="normaltextrun"/>
                <w:rFonts w:ascii="Arial" w:hAnsi="Arial" w:cs="Arial"/>
                <w:sz w:val="18"/>
                <w:szCs w:val="18"/>
              </w:rPr>
            </w:pPr>
            <w:r>
              <w:rPr>
                <w:rStyle w:val="normaltextrun"/>
                <w:rFonts w:ascii="Arial" w:hAnsi="Arial" w:cs="Arial"/>
                <w:sz w:val="18"/>
                <w:szCs w:val="18"/>
              </w:rPr>
              <w:t>Post “Notification of Intent to Award” to the Internet at: </w:t>
            </w:r>
          </w:p>
          <w:p w:rsidRPr="003146D7" w:rsidR="00556131" w:rsidP="00556131" w:rsidRDefault="00585FF6" w14:paraId="719A7641" w14:textId="3C5B76D1">
            <w:pPr>
              <w:pStyle w:val="TableParagraph"/>
              <w:ind w:left="50"/>
              <w:jc w:val="left"/>
              <w:rPr>
                <w:rFonts w:ascii="Arial" w:hAnsi="Arial" w:eastAsia="Arial" w:cs="Arial"/>
                <w:color w:val="0000FF"/>
                <w:sz w:val="18"/>
                <w:szCs w:val="18"/>
              </w:rPr>
            </w:pPr>
            <w:hyperlink w:history="1" r:id="rId14">
              <w:r w:rsidRPr="00B25095">
                <w:rPr>
                  <w:rStyle w:val="Hyperlink"/>
                  <w:rFonts w:ascii="Arial" w:hAnsi="Arial" w:cs="Arial"/>
                  <w:sz w:val="18"/>
                  <w:szCs w:val="18"/>
                </w:rPr>
                <w:t>https://das.nebraska.gov/materiel/bid-opportunities.html</w:t>
              </w:r>
            </w:hyperlink>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00556131" w:rsidRDefault="00556131" w14:paraId="00CE79A2" w14:textId="6917B898">
            <w:pPr>
              <w:pStyle w:val="TableParagraph"/>
              <w:spacing w:before="205"/>
              <w:jc w:val="center"/>
              <w:rPr>
                <w:rFonts w:ascii="Arial" w:hAnsi="Arial" w:eastAsia="Arial" w:cs="Arial"/>
                <w:color w:val="000000" w:themeColor="text1"/>
                <w:sz w:val="18"/>
                <w:szCs w:val="18"/>
              </w:rPr>
            </w:pPr>
            <w:r>
              <w:rPr>
                <w:rStyle w:val="normaltextrun"/>
                <w:rFonts w:ascii="Arial" w:hAnsi="Arial" w:cs="Arial"/>
                <w:color w:val="000000"/>
                <w:sz w:val="18"/>
                <w:szCs w:val="18"/>
              </w:rPr>
              <w:t>September 8</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556131" w:rsidTr="19717104" w14:paraId="04AAB2EF" w14:textId="77777777">
        <w:trPr>
          <w:trHeight w:val="22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422F6036" w14:textId="67E3ED3B">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8</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791CA5AA" w14:textId="605188A6">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Contract finalization period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00556131" w:rsidRDefault="00556131" w14:paraId="78CA26CB" w14:textId="14ADA8F4">
            <w:pPr>
              <w:pStyle w:val="TableParagraph"/>
              <w:spacing w:before="8" w:line="197" w:lineRule="exact"/>
              <w:jc w:val="center"/>
              <w:rPr>
                <w:rFonts w:ascii="Arial" w:hAnsi="Arial" w:eastAsia="Arial" w:cs="Arial"/>
                <w:color w:val="000000" w:themeColor="text1"/>
                <w:sz w:val="18"/>
                <w:szCs w:val="18"/>
              </w:rPr>
            </w:pPr>
            <w:r>
              <w:rPr>
                <w:rStyle w:val="normaltextrun"/>
                <w:rFonts w:ascii="Arial" w:hAnsi="Arial" w:cs="Arial"/>
                <w:color w:val="000000"/>
                <w:sz w:val="18"/>
                <w:szCs w:val="18"/>
              </w:rPr>
              <w:t>September 9</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- 23</w:t>
            </w:r>
            <w:r>
              <w:rPr>
                <w:rStyle w:val="normaltextrun"/>
                <w:rFonts w:ascii="Arial" w:hAnsi="Arial" w:cs="Arial"/>
                <w:color w:val="000000"/>
                <w:sz w:val="14"/>
                <w:szCs w:val="14"/>
                <w:vertAlign w:val="superscript"/>
              </w:rPr>
              <w:t>rd</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556131" w:rsidTr="19717104" w14:paraId="2E40D982" w14:textId="77777777">
        <w:trPr>
          <w:trHeight w:val="225"/>
        </w:trPr>
        <w:tc>
          <w:tcPr>
            <w:tcW w:w="417"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6A14DF46" w14:textId="0CE7A694">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9</w:t>
            </w:r>
          </w:p>
        </w:tc>
        <w:tc>
          <w:tcPr>
            <w:tcW w:w="7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48588244" w14:textId="5E2A3071">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Contract award</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Pr="003146D7" w:rsidR="00556131" w:rsidP="00556131" w:rsidRDefault="00556131" w14:paraId="1F725B5E" w14:textId="167580CE">
            <w:pPr>
              <w:pStyle w:val="TableParagraph"/>
              <w:spacing w:before="8" w:line="197" w:lineRule="exact"/>
              <w:jc w:val="center"/>
              <w:rPr>
                <w:rFonts w:ascii="Arial" w:hAnsi="Arial" w:eastAsia="Arial" w:cs="Arial"/>
                <w:color w:val="000000" w:themeColor="text1"/>
                <w:sz w:val="18"/>
                <w:szCs w:val="18"/>
              </w:rPr>
            </w:pPr>
            <w:r>
              <w:rPr>
                <w:rStyle w:val="normaltextrun"/>
                <w:rFonts w:ascii="Arial" w:hAnsi="Arial" w:cs="Arial"/>
                <w:color w:val="000000"/>
                <w:sz w:val="18"/>
                <w:szCs w:val="18"/>
              </w:rPr>
              <w:t>September 30</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Pr="003146D7" w:rsidR="00197FC4" w:rsidTr="19717104" w14:paraId="5AE5FDDE" w14:textId="77777777">
        <w:trPr>
          <w:trHeight w:val="210"/>
        </w:trPr>
        <w:tc>
          <w:tcPr>
            <w:tcW w:w="417" w:type="dxa"/>
            <w:tcBorders>
              <w:top w:val="single" w:color="000000" w:themeColor="text1" w:sz="6" w:space="0"/>
              <w:left w:val="single" w:color="000000" w:themeColor="text1" w:sz="12" w:space="0"/>
              <w:bottom w:val="single" w:color="000000" w:themeColor="text1" w:sz="12" w:space="0"/>
              <w:right w:val="single" w:color="000000" w:themeColor="text1" w:sz="6" w:space="0"/>
            </w:tcBorders>
            <w:tcMar/>
            <w:vAlign w:val="center"/>
          </w:tcPr>
          <w:p w:rsidRPr="002D6C1F" w:rsidR="00197FC4" w:rsidP="002D6C1F" w:rsidRDefault="002D6C1F" w14:paraId="5412833C" w14:textId="3386F8FE">
            <w:pPr>
              <w:pStyle w:val="TableParagraph"/>
              <w:spacing w:before="1" w:line="203" w:lineRule="exact"/>
              <w:jc w:val="center"/>
              <w:rPr>
                <w:rFonts w:ascii="Arial" w:hAnsi="Arial" w:eastAsia="Arial" w:cs="Arial"/>
                <w:color w:val="000000" w:themeColor="text1"/>
                <w:sz w:val="18"/>
                <w:szCs w:val="18"/>
              </w:rPr>
            </w:pPr>
            <w:r>
              <w:rPr>
                <w:rFonts w:ascii="Arial" w:hAnsi="Arial" w:eastAsia="Arial" w:cs="Arial"/>
                <w:color w:val="000000" w:themeColor="text1"/>
                <w:sz w:val="18"/>
                <w:szCs w:val="18"/>
              </w:rPr>
              <w:t>10</w:t>
            </w:r>
          </w:p>
        </w:tc>
        <w:tc>
          <w:tcPr>
            <w:tcW w:w="7110" w:type="dxa"/>
            <w:tcBorders>
              <w:top w:val="single" w:color="000000" w:themeColor="text1" w:sz="6" w:space="0"/>
              <w:left w:val="single" w:color="000000" w:themeColor="text1" w:sz="6" w:space="0"/>
              <w:bottom w:val="single" w:color="000000" w:themeColor="text1" w:sz="12" w:space="0"/>
              <w:right w:val="single" w:color="000000" w:themeColor="text1" w:sz="6" w:space="0"/>
            </w:tcBorders>
            <w:tcMar/>
            <w:vAlign w:val="center"/>
          </w:tcPr>
          <w:p w:rsidRPr="003146D7" w:rsidR="00197FC4" w:rsidP="00197FC4" w:rsidRDefault="00197FC4" w14:paraId="6449B05E" w14:textId="0D50CA20">
            <w:pPr>
              <w:pStyle w:val="TableParagraph"/>
              <w:spacing w:before="8" w:line="196" w:lineRule="exact"/>
              <w:ind w:left="50"/>
              <w:jc w:val="left"/>
              <w:rPr>
                <w:rFonts w:ascii="Arial" w:hAnsi="Arial" w:eastAsia="Arial" w:cs="Arial"/>
                <w:color w:val="000000" w:themeColor="text1"/>
                <w:sz w:val="18"/>
                <w:szCs w:val="18"/>
              </w:rPr>
            </w:pPr>
            <w:r w:rsidRPr="003146D7">
              <w:rPr>
                <w:rFonts w:ascii="Arial" w:hAnsi="Arial" w:eastAsia="Arial" w:cs="Arial"/>
                <w:color w:val="000000" w:themeColor="text1"/>
                <w:sz w:val="18"/>
                <w:szCs w:val="18"/>
              </w:rPr>
              <w:t>Vendor start date</w:t>
            </w:r>
          </w:p>
        </w:tc>
        <w:tc>
          <w:tcPr>
            <w:tcW w:w="3003" w:type="dxa"/>
            <w:tcBorders>
              <w:top w:val="single" w:color="000000" w:themeColor="text1" w:sz="6" w:space="0"/>
              <w:left w:val="single" w:color="000000" w:themeColor="text1" w:sz="6" w:space="0"/>
              <w:bottom w:val="single" w:color="000000" w:themeColor="text1" w:sz="12" w:space="0"/>
              <w:right w:val="single" w:color="000000" w:themeColor="text1" w:sz="12" w:space="0"/>
            </w:tcBorders>
            <w:tcMar/>
            <w:vAlign w:val="center"/>
          </w:tcPr>
          <w:p w:rsidRPr="003146D7" w:rsidR="00197FC4" w:rsidP="00197FC4" w:rsidRDefault="00197FC4" w14:paraId="6D39A836" w14:textId="0E660172">
            <w:pPr>
              <w:pStyle w:val="TableParagraph"/>
              <w:spacing w:before="8" w:line="196" w:lineRule="exact"/>
              <w:jc w:val="center"/>
              <w:rPr>
                <w:rFonts w:ascii="Arial" w:hAnsi="Arial" w:eastAsia="Arial" w:cs="Arial"/>
                <w:color w:val="000000" w:themeColor="text1"/>
                <w:sz w:val="18"/>
                <w:szCs w:val="18"/>
              </w:rPr>
            </w:pPr>
            <w:r>
              <w:rPr>
                <w:rStyle w:val="normaltextrun"/>
                <w:rFonts w:ascii="Arial" w:hAnsi="Arial" w:cs="Arial"/>
                <w:color w:val="000000"/>
                <w:sz w:val="18"/>
                <w:szCs w:val="18"/>
              </w:rPr>
              <w:t>November 1</w:t>
            </w:r>
            <w:r>
              <w:rPr>
                <w:rStyle w:val="normaltextrun"/>
                <w:rFonts w:ascii="Arial" w:hAnsi="Arial" w:cs="Arial"/>
                <w:color w:val="000000"/>
                <w:sz w:val="14"/>
                <w:szCs w:val="14"/>
                <w:vertAlign w:val="superscript"/>
              </w:rPr>
              <w:t>st</w:t>
            </w:r>
            <w:r w:rsidR="002D6C1F">
              <w:rPr>
                <w:rStyle w:val="normaltextrun"/>
                <w:rFonts w:ascii="Arial" w:hAnsi="Arial" w:cs="Arial"/>
                <w:color w:val="000000"/>
                <w:sz w:val="14"/>
                <w:szCs w:val="14"/>
                <w:vertAlign w:val="superscript"/>
              </w:rPr>
              <w:t xml:space="preserve"> </w:t>
            </w:r>
            <w:r>
              <w:rPr>
                <w:rStyle w:val="normaltextrun"/>
                <w:rFonts w:ascii="Arial" w:hAnsi="Arial" w:cs="Arial"/>
                <w:color w:val="000000"/>
                <w:sz w:val="18"/>
                <w:szCs w:val="18"/>
              </w:rPr>
              <w:t>– July 1</w:t>
            </w:r>
            <w:r>
              <w:rPr>
                <w:rStyle w:val="normaltextrun"/>
                <w:rFonts w:ascii="Arial" w:hAnsi="Arial" w:cs="Arial"/>
                <w:color w:val="000000"/>
                <w:sz w:val="14"/>
                <w:szCs w:val="14"/>
                <w:vertAlign w:val="superscript"/>
              </w:rPr>
              <w:t>st</w:t>
            </w:r>
            <w:r>
              <w:rPr>
                <w:rStyle w:val="normaltextrun"/>
                <w:rFonts w:ascii="Arial" w:hAnsi="Arial" w:cs="Arial"/>
                <w:color w:val="000000"/>
                <w:sz w:val="18"/>
                <w:szCs w:val="18"/>
              </w:rPr>
              <w:t>, 2027</w:t>
            </w:r>
            <w:r>
              <w:rPr>
                <w:rStyle w:val="eop"/>
                <w:rFonts w:ascii="Arial" w:hAnsi="Arial" w:cs="Arial"/>
                <w:color w:val="000000"/>
                <w:sz w:val="18"/>
                <w:szCs w:val="18"/>
              </w:rPr>
              <w:t> </w:t>
            </w:r>
          </w:p>
        </w:tc>
      </w:tr>
    </w:tbl>
    <w:p w:rsidRPr="00BD5697" w:rsidR="00E07C9C" w:rsidP="00E07C9C" w:rsidRDefault="00E07C9C" w14:paraId="23A6199A" w14:textId="26BD81F2">
      <w:pPr>
        <w:pStyle w:val="Level1Body"/>
      </w:pPr>
    </w:p>
    <w:p w:rsidRPr="00BD5697" w:rsidR="00E07C9C" w:rsidP="00E07C9C" w:rsidRDefault="00E07C9C" w14:paraId="3630DDD8" w14:textId="77777777">
      <w:pPr>
        <w:pStyle w:val="Level1Body"/>
      </w:pPr>
    </w:p>
    <w:p w:rsidR="00FA5ABF" w:rsidP="00E07C9C" w:rsidRDefault="00FA5ABF" w14:paraId="34BB3598" w14:textId="66CAC471">
      <w:r w:rsidR="00E07C9C">
        <w:rPr/>
        <w:t>This addendum will be</w:t>
      </w:r>
      <w:r w:rsidR="00E07C9C">
        <w:rPr/>
        <w:t xml:space="preserve"> incorporated into </w:t>
      </w:r>
      <w:r w:rsidR="00E07C9C">
        <w:rPr/>
        <w:t xml:space="preserve">the </w:t>
      </w:r>
      <w:r w:rsidR="00E07C9C">
        <w:rPr/>
        <w:t>solicitation.</w:t>
      </w:r>
    </w:p>
    <w:sectPr w:rsidR="00FA5ABF">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46E" w:rsidP="00E07C9C" w:rsidRDefault="00BD446E" w14:paraId="2D85305F" w14:textId="77777777">
      <w:r>
        <w:separator/>
      </w:r>
    </w:p>
  </w:endnote>
  <w:endnote w:type="continuationSeparator" w:id="0">
    <w:p w:rsidR="00BD446E" w:rsidP="00E07C9C" w:rsidRDefault="00BD446E" w14:paraId="587D7B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558" w:rsidR="003B2558" w:rsidP="003B2558" w:rsidRDefault="003B2558" w14:paraId="7EB32112" w14:textId="4DC810BE">
    <w:pPr>
      <w:pStyle w:val="Footer"/>
      <w:tabs>
        <w:tab w:val="clear" w:pos="4680"/>
      </w:tabs>
      <w:rPr>
        <w:sz w:val="20"/>
        <w:szCs w:val="20"/>
      </w:rPr>
    </w:pPr>
  </w:p>
  <w:p w:rsidRPr="003B2558" w:rsidR="003B2558" w:rsidP="003B2558" w:rsidRDefault="003B2558" w14:paraId="288CD788" w14:textId="61321F39">
    <w:pPr>
      <w:pStyle w:val="Footer"/>
      <w:jc w:val="right"/>
      <w:rPr>
        <w:sz w:val="20"/>
        <w:szCs w:val="20"/>
      </w:rPr>
    </w:pPr>
    <w:r w:rsidRPr="003B2558">
      <w:rPr>
        <w:sz w:val="20"/>
        <w:szCs w:val="20"/>
      </w:rPr>
      <w:t>SPB Form 2</w:t>
    </w:r>
    <w:r>
      <w:rPr>
        <w:sz w:val="20"/>
        <w:szCs w:val="20"/>
      </w:rPr>
      <w:t>7</w:t>
    </w:r>
  </w:p>
  <w:p w:rsidRPr="003B2558" w:rsidR="003B2558" w:rsidP="003B2558" w:rsidRDefault="003B2558" w14:paraId="3E35472F" w14:textId="77777777">
    <w:pPr>
      <w:pStyle w:val="Footer"/>
      <w:jc w:val="right"/>
      <w:rPr>
        <w:sz w:val="20"/>
        <w:szCs w:val="20"/>
      </w:rPr>
    </w:pPr>
    <w:r w:rsidRPr="003B2558">
      <w:rPr>
        <w:sz w:val="20"/>
        <w:szCs w:val="20"/>
      </w:rPr>
      <w:t>Last Revised 4-17-2025</w:t>
    </w:r>
  </w:p>
  <w:p w:rsidRPr="003B2558" w:rsidR="003B2558" w:rsidP="003B2558" w:rsidRDefault="00BD446E" w14:paraId="1CF8BA8E"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3B2558" w:rsidR="003B2558">
              <w:rPr>
                <w:sz w:val="20"/>
                <w:szCs w:val="20"/>
              </w:rPr>
              <w:t xml:space="preserve">Page </w:t>
            </w:r>
            <w:r w:rsidRPr="003B2558" w:rsidR="003B2558">
              <w:rPr>
                <w:b/>
                <w:bCs/>
                <w:sz w:val="20"/>
                <w:szCs w:val="20"/>
              </w:rPr>
              <w:fldChar w:fldCharType="begin"/>
            </w:r>
            <w:r w:rsidRPr="003B2558" w:rsidR="003B2558">
              <w:rPr>
                <w:b/>
                <w:bCs/>
                <w:sz w:val="20"/>
                <w:szCs w:val="20"/>
              </w:rPr>
              <w:instrText xml:space="preserve"> PAGE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r w:rsidRPr="003B2558" w:rsidR="003B2558">
              <w:rPr>
                <w:sz w:val="20"/>
                <w:szCs w:val="20"/>
              </w:rPr>
              <w:t xml:space="preserve"> of </w:t>
            </w:r>
            <w:r w:rsidRPr="003B2558" w:rsidR="003B2558">
              <w:rPr>
                <w:b/>
                <w:bCs/>
                <w:sz w:val="20"/>
                <w:szCs w:val="20"/>
              </w:rPr>
              <w:fldChar w:fldCharType="begin"/>
            </w:r>
            <w:r w:rsidRPr="003B2558" w:rsidR="003B2558">
              <w:rPr>
                <w:b/>
                <w:bCs/>
                <w:sz w:val="20"/>
                <w:szCs w:val="20"/>
              </w:rPr>
              <w:instrText xml:space="preserve"> NUMPAGES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sdtContent>
        </w:sdt>
      </w:sdtContent>
    </w:sdt>
  </w:p>
  <w:p w:rsidRPr="009E3C9C" w:rsidR="00E07C9C" w:rsidP="003B2558" w:rsidRDefault="00E07C9C" w14:paraId="1615E538" w14:textId="2DFF45A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46E" w:rsidP="00E07C9C" w:rsidRDefault="00BD446E" w14:paraId="73555BDB" w14:textId="77777777">
      <w:r>
        <w:separator/>
      </w:r>
    </w:p>
  </w:footnote>
  <w:footnote w:type="continuationSeparator" w:id="0">
    <w:p w:rsidR="00BD446E" w:rsidP="00E07C9C" w:rsidRDefault="00BD446E" w14:paraId="3AE3BA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hint="default" w:ascii="Arial Bold" w:hAnsi="Arial Bold"/>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10146"/>
    <w:rsid w:val="00011E57"/>
    <w:rsid w:val="00084DF9"/>
    <w:rsid w:val="000B5D16"/>
    <w:rsid w:val="000B63D5"/>
    <w:rsid w:val="000D51AF"/>
    <w:rsid w:val="00161047"/>
    <w:rsid w:val="00182699"/>
    <w:rsid w:val="001944CA"/>
    <w:rsid w:val="00197FC4"/>
    <w:rsid w:val="001C4B2D"/>
    <w:rsid w:val="001E5193"/>
    <w:rsid w:val="001E5C57"/>
    <w:rsid w:val="001E6084"/>
    <w:rsid w:val="001E749E"/>
    <w:rsid w:val="00210FFF"/>
    <w:rsid w:val="002132DC"/>
    <w:rsid w:val="00225D83"/>
    <w:rsid w:val="00256728"/>
    <w:rsid w:val="002678D8"/>
    <w:rsid w:val="002967EA"/>
    <w:rsid w:val="002A3001"/>
    <w:rsid w:val="002B1928"/>
    <w:rsid w:val="002D674D"/>
    <w:rsid w:val="002D6C1F"/>
    <w:rsid w:val="002E65F4"/>
    <w:rsid w:val="002F70DC"/>
    <w:rsid w:val="003146D7"/>
    <w:rsid w:val="0032686F"/>
    <w:rsid w:val="00372111"/>
    <w:rsid w:val="00377784"/>
    <w:rsid w:val="00377CD3"/>
    <w:rsid w:val="003B2558"/>
    <w:rsid w:val="003B49A9"/>
    <w:rsid w:val="004213E3"/>
    <w:rsid w:val="00426A35"/>
    <w:rsid w:val="00441BA8"/>
    <w:rsid w:val="004451ED"/>
    <w:rsid w:val="00446655"/>
    <w:rsid w:val="00494BC4"/>
    <w:rsid w:val="004D74AF"/>
    <w:rsid w:val="004E0F70"/>
    <w:rsid w:val="004E21BD"/>
    <w:rsid w:val="004F33FC"/>
    <w:rsid w:val="00513EDC"/>
    <w:rsid w:val="005262DF"/>
    <w:rsid w:val="00526EBC"/>
    <w:rsid w:val="00534300"/>
    <w:rsid w:val="00556131"/>
    <w:rsid w:val="00585FF6"/>
    <w:rsid w:val="005B029D"/>
    <w:rsid w:val="00627844"/>
    <w:rsid w:val="006448A3"/>
    <w:rsid w:val="006611F4"/>
    <w:rsid w:val="006708DD"/>
    <w:rsid w:val="00675FEC"/>
    <w:rsid w:val="006C3A56"/>
    <w:rsid w:val="00773A15"/>
    <w:rsid w:val="007A1228"/>
    <w:rsid w:val="007C53C0"/>
    <w:rsid w:val="007D79D5"/>
    <w:rsid w:val="00816D5E"/>
    <w:rsid w:val="008920A3"/>
    <w:rsid w:val="00897992"/>
    <w:rsid w:val="008B7EBB"/>
    <w:rsid w:val="009030C8"/>
    <w:rsid w:val="0094739F"/>
    <w:rsid w:val="00955B4D"/>
    <w:rsid w:val="009A4963"/>
    <w:rsid w:val="009A49C7"/>
    <w:rsid w:val="009B1898"/>
    <w:rsid w:val="009B57C1"/>
    <w:rsid w:val="009C42B7"/>
    <w:rsid w:val="009E3C9C"/>
    <w:rsid w:val="00A02EDF"/>
    <w:rsid w:val="00A12232"/>
    <w:rsid w:val="00A43046"/>
    <w:rsid w:val="00A8795F"/>
    <w:rsid w:val="00B21230"/>
    <w:rsid w:val="00B419E5"/>
    <w:rsid w:val="00B635EB"/>
    <w:rsid w:val="00B67406"/>
    <w:rsid w:val="00B86E75"/>
    <w:rsid w:val="00B926E3"/>
    <w:rsid w:val="00BA102D"/>
    <w:rsid w:val="00BB11D9"/>
    <w:rsid w:val="00BD446E"/>
    <w:rsid w:val="00C6273B"/>
    <w:rsid w:val="00C76869"/>
    <w:rsid w:val="00CD16DE"/>
    <w:rsid w:val="00D256E0"/>
    <w:rsid w:val="00D42CAD"/>
    <w:rsid w:val="00DF5990"/>
    <w:rsid w:val="00E07C9C"/>
    <w:rsid w:val="00E11CA6"/>
    <w:rsid w:val="00E17E58"/>
    <w:rsid w:val="00E5223C"/>
    <w:rsid w:val="00E667D7"/>
    <w:rsid w:val="00FA5ABF"/>
    <w:rsid w:val="00FC4A64"/>
    <w:rsid w:val="036CD208"/>
    <w:rsid w:val="19717104"/>
    <w:rsid w:val="24215A50"/>
    <w:rsid w:val="34B44BF8"/>
    <w:rsid w:val="35430BFF"/>
    <w:rsid w:val="3684AED7"/>
    <w:rsid w:val="4E6E0A17"/>
    <w:rsid w:val="6ABF1EED"/>
    <w:rsid w:val="6EE729B2"/>
    <w:rsid w:val="6F4F599C"/>
    <w:rsid w:val="77AE58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6C8E"/>
  <w15:chartTrackingRefBased/>
  <w15:docId w15:val="{6A3F9AE8-F760-47D2-BA7C-AA420EA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E07C9C"/>
    <w:pPr>
      <w:spacing w:after="0" w:line="240" w:lineRule="auto"/>
      <w:jc w:val="both"/>
    </w:pPr>
    <w:rPr>
      <w:rFonts w:ascii="Arial" w:hAnsi="Arial" w:eastAsia="Times New Roman"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Body" w:customStyle="1">
    <w:name w:val="Level 1 Body"/>
    <w:basedOn w:val="Normal"/>
    <w:link w:val="Level1BodyChar"/>
    <w:rsid w:val="00E07C9C"/>
    <w:rPr>
      <w:color w:val="000000"/>
      <w:szCs w:val="20"/>
    </w:rPr>
  </w:style>
  <w:style w:type="character" w:styleId="Level1BodyChar" w:customStyle="1">
    <w:name w:val="Level 1 Body Char"/>
    <w:basedOn w:val="DefaultParagraphFont"/>
    <w:link w:val="Level1Body"/>
    <w:rsid w:val="00E07C9C"/>
    <w:rPr>
      <w:rFonts w:ascii="Arial" w:hAnsi="Arial" w:eastAsia="Times New Roman" w:cs="Times New Roman"/>
      <w:color w:val="000000"/>
      <w:szCs w:val="20"/>
    </w:rPr>
  </w:style>
  <w:style w:type="paragraph" w:styleId="Level3Body" w:customStyle="1">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E07C9C"/>
    <w:rPr>
      <w:rFonts w:ascii="Arial" w:hAnsi="Arial" w:eastAsia="Times New Roman" w:cs="Times New Roman"/>
      <w:color w:val="000000"/>
      <w:szCs w:val="20"/>
    </w:rPr>
  </w:style>
  <w:style w:type="paragraph" w:styleId="14bldcentr" w:customStyle="1">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styleId="HeaderChar" w:customStyle="1">
    <w:name w:val="Header Char"/>
    <w:basedOn w:val="DefaultParagraphFont"/>
    <w:link w:val="Header"/>
    <w:uiPriority w:val="99"/>
    <w:rsid w:val="00E07C9C"/>
    <w:rPr>
      <w:rFonts w:ascii="Arial" w:hAnsi="Arial" w:eastAsia="Times New Roman"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styleId="FooterChar" w:customStyle="1">
    <w:name w:val="Footer Char"/>
    <w:basedOn w:val="DefaultParagraphFont"/>
    <w:link w:val="Footer"/>
    <w:uiPriority w:val="99"/>
    <w:rsid w:val="00E07C9C"/>
    <w:rPr>
      <w:rFonts w:ascii="Arial" w:hAnsi="Arial" w:eastAsia="Times New Roman" w:cs="Times New Roman"/>
    </w:rPr>
  </w:style>
  <w:style w:type="character" w:styleId="Heading4Char" w:customStyle="1">
    <w:name w:val="Heading 4 Char"/>
    <w:aliases w:val="toc Char"/>
    <w:basedOn w:val="DefaultParagraphFont"/>
    <w:link w:val="Heading4"/>
    <w:rsid w:val="00E07C9C"/>
    <w:rPr>
      <w:rFonts w:ascii="Arial" w:hAnsi="Arial" w:eastAsia="Times New Roman" w:cs="Times New Roman"/>
      <w:b/>
      <w:bCs/>
      <w:sz w:val="24"/>
      <w:szCs w:val="28"/>
    </w:rPr>
  </w:style>
  <w:style w:type="paragraph" w:styleId="rfpformnumbers" w:customStyle="1">
    <w:name w:val="rfp form numbers"/>
    <w:rsid w:val="00E07C9C"/>
    <w:pPr>
      <w:numPr>
        <w:numId w:val="1"/>
      </w:numPr>
      <w:spacing w:after="0" w:line="240" w:lineRule="auto"/>
    </w:pPr>
    <w:rPr>
      <w:rFonts w:ascii="Arial" w:hAnsi="Arial" w:eastAsia="Times New Roman" w:cs="Times New Roman"/>
    </w:rPr>
  </w:style>
  <w:style w:type="paragraph" w:styleId="StyleBoldCentered" w:customStyle="1">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hAnsi="Arial" w:eastAsia="Times New Roman" w:cs="Times New Roman"/>
    </w:rPr>
  </w:style>
  <w:style w:type="character" w:styleId="Heading1Char" w:customStyle="1">
    <w:name w:val="Heading 1 Char"/>
    <w:basedOn w:val="DefaultParagraphFont"/>
    <w:link w:val="Heading1"/>
    <w:rsid w:val="00955B4D"/>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24215A50"/>
    <w:rPr>
      <w:color w:val="0563C1"/>
      <w:u w:val="single"/>
    </w:rPr>
  </w:style>
  <w:style w:type="paragraph" w:styleId="TableParagraph" w:customStyle="1">
    <w:name w:val="Table Paragraph"/>
    <w:basedOn w:val="Normal"/>
    <w:uiPriority w:val="1"/>
    <w:qFormat/>
    <w:rsid w:val="24215A50"/>
    <w:rPr>
      <w:rFonts w:asciiTheme="minorHAnsi" w:hAnsiTheme="minorHAnsi" w:eastAsiaTheme="minorEastAsia" w:cstheme="minorBid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3146D7"/>
    <w:rPr>
      <w:color w:val="605E5C"/>
      <w:shd w:val="clear" w:color="auto" w:fill="E1DFDD"/>
    </w:rPr>
  </w:style>
  <w:style w:type="character" w:styleId="normaltextrun" w:customStyle="1">
    <w:name w:val="normaltextrun"/>
    <w:basedOn w:val="DefaultParagraphFont"/>
    <w:rsid w:val="00197FC4"/>
  </w:style>
  <w:style w:type="character" w:styleId="eop" w:customStyle="1">
    <w:name w:val="eop"/>
    <w:basedOn w:val="DefaultParagraphFont"/>
    <w:rsid w:val="00197FC4"/>
  </w:style>
  <w:style w:type="paragraph" w:styleId="paragraph" w:customStyle="1">
    <w:name w:val="paragraph"/>
    <w:basedOn w:val="Normal"/>
    <w:rsid w:val="00197FC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ne.zoom.us/j/97598662981"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DE.Procurement@Nebraska.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das.nebraska.gov/materiel/purchasing.html"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nde.procurement@nebrask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as.nebraska.gov/materiel/bid-opportunities.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806e667-08b9-43ed-9b4d-06a71388d087" xsi:nil="true"/>
    <Comments xmlns="2806e667-08b9-43ed-9b4d-06a71388d087" xsi:nil="true"/>
    <TaxCatchAll xmlns="c1548e89-e29f-437c-bbf0-b2d2ed5abff3"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lcf76f155ced4ddcb4097134ff3c332f xmlns="2806e667-08b9-43ed-9b4d-06a71388d087">
      <Terms xmlns="http://schemas.microsoft.com/office/infopath/2007/PartnerControls"/>
    </lcf76f155ced4ddcb4097134ff3c332f>
    <DAS_x0020_Link xmlns="2806e667-08b9-43ed-9b4d-06a71388d087">
      <Url xsi:nil="true"/>
      <Description xsi:nil="true"/>
    </DAS_x0020_Link>
    <Active_x0020_Status xmlns="2806e667-08b9-43ed-9b4d-06a71388d087">false</Active_x0020_Status>
  </documentManagement>
</p:properties>
</file>

<file path=customXml/itemProps1.xml><?xml version="1.0" encoding="utf-8"?>
<ds:datastoreItem xmlns:ds="http://schemas.openxmlformats.org/officeDocument/2006/customXml" ds:itemID="{4867AC07-7737-4B8C-ADDE-10C93F251639}">
  <ds:schemaRefs>
    <ds:schemaRef ds:uri="http://schemas.microsoft.com/sharepoint/v3/contenttype/forms"/>
  </ds:schemaRefs>
</ds:datastoreItem>
</file>

<file path=customXml/itemProps2.xml><?xml version="1.0" encoding="utf-8"?>
<ds:datastoreItem xmlns:ds="http://schemas.openxmlformats.org/officeDocument/2006/customXml" ds:itemID="{A28E7C6B-003C-40BA-A3E6-704CB12FEE40}"/>
</file>

<file path=customXml/itemProps3.xml><?xml version="1.0" encoding="utf-8"?>
<ds:datastoreItem xmlns:ds="http://schemas.openxmlformats.org/officeDocument/2006/customXml" ds:itemID="{94EC92CD-AE09-4E09-9616-3139B8361A68}">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27 - Solicitation Addendum - Rev. Schedule of Events.dotx</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48</revision>
  <dcterms:created xsi:type="dcterms:W3CDTF">2026-06-12T22:08:00.0000000Z</dcterms:created>
  <dcterms:modified xsi:type="dcterms:W3CDTF">2026-06-30T20:38:05.1433395Z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MSIP_Label_7aff96f3-febb-4d97-abce-da8759adbf29_Enabled">
    <vt:lpwstr>true</vt:lpwstr>
  </property>
  <property fmtid="{D5CDD505-2E9C-101B-9397-08002B2CF9AE}" pid="4" name="MSIP_Label_7aff96f3-febb-4d97-abce-da8759adbf29_SetDate">
    <vt:lpwstr>2026-06-12T20:08:08Z</vt:lpwstr>
  </property>
  <property fmtid="{D5CDD505-2E9C-101B-9397-08002B2CF9AE}" pid="5" name="MSIP_Label_7aff96f3-febb-4d97-abce-da8759adbf29_Method">
    <vt:lpwstr>Standard</vt:lpwstr>
  </property>
  <property fmtid="{D5CDD505-2E9C-101B-9397-08002B2CF9AE}" pid="6" name="MSIP_Label_7aff96f3-febb-4d97-abce-da8759adbf29_Name">
    <vt:lpwstr>Confidential</vt:lpwstr>
  </property>
  <property fmtid="{D5CDD505-2E9C-101B-9397-08002B2CF9AE}" pid="7" name="MSIP_Label_7aff96f3-febb-4d97-abce-da8759adbf29_SiteId">
    <vt:lpwstr>9981678a-3c4d-40f7-9624-f41a08565121</vt:lpwstr>
  </property>
  <property fmtid="{D5CDD505-2E9C-101B-9397-08002B2CF9AE}" pid="8" name="MSIP_Label_7aff96f3-febb-4d97-abce-da8759adbf29_ActionId">
    <vt:lpwstr>b3f9f473-91d1-40e6-9dba-8fd372cb0553</vt:lpwstr>
  </property>
  <property fmtid="{D5CDD505-2E9C-101B-9397-08002B2CF9AE}" pid="9" name="MSIP_Label_7aff96f3-febb-4d97-abce-da8759adbf29_ContentBits">
    <vt:lpwstr>0</vt:lpwstr>
  </property>
  <property fmtid="{D5CDD505-2E9C-101B-9397-08002B2CF9AE}" pid="10" name="MSIP_Label_7aff96f3-febb-4d97-abce-da8759adbf29_Tag">
    <vt:lpwstr>10, 3, 0, 2</vt:lpwstr>
  </property>
  <property fmtid="{D5CDD505-2E9C-101B-9397-08002B2CF9AE}" pid="11" name="MediaServiceImageTags">
    <vt:lpwstr/>
  </property>
  <property fmtid="{D5CDD505-2E9C-101B-9397-08002B2CF9AE}" pid="12" name="GrammarlyDocumentId">
    <vt:lpwstr>cc822089-fe0a-4b7f-aba6-1c3f33b65694</vt:lpwstr>
  </property>
</Properties>
</file>