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CC4B" w14:textId="2BE639A6" w:rsidR="00E41E0F" w:rsidRDefault="00E41E0F" w:rsidP="00E41E0F">
      <w:pPr>
        <w:pStyle w:val="Heading1"/>
        <w:spacing w:before="191"/>
        <w:ind w:left="0" w:right="78"/>
        <w:jc w:val="center"/>
      </w:pPr>
      <w:r>
        <w:t>Technical Approach Response Form</w:t>
      </w:r>
    </w:p>
    <w:p w14:paraId="141D3736" w14:textId="77777777" w:rsidR="00E41E0F" w:rsidRDefault="00E41E0F" w:rsidP="00E41E0F">
      <w:pPr>
        <w:pStyle w:val="Heading3"/>
        <w:spacing w:before="3"/>
        <w:ind w:right="75"/>
      </w:pPr>
      <w:r>
        <w:t>Request for Proposal NCBVI WAGES</w:t>
      </w:r>
    </w:p>
    <w:p w14:paraId="3FDBBD8D" w14:textId="77777777" w:rsidR="00E41E0F" w:rsidRDefault="00E41E0F" w:rsidP="00E41E0F">
      <w:pPr>
        <w:pStyle w:val="BodyText"/>
        <w:spacing w:before="6"/>
        <w:rPr>
          <w:b/>
          <w:sz w:val="13"/>
        </w:rPr>
      </w:pPr>
    </w:p>
    <w:p w14:paraId="6C03A722" w14:textId="77777777" w:rsidR="00E41E0F" w:rsidRDefault="00E41E0F" w:rsidP="00E41E0F">
      <w:pPr>
        <w:pStyle w:val="Heading5"/>
        <w:spacing w:before="94"/>
        <w:ind w:left="552" w:firstLine="0"/>
        <w:jc w:val="both"/>
      </w:pPr>
      <w:r>
        <w:t>Bidder ID:</w:t>
      </w:r>
    </w:p>
    <w:p w14:paraId="632FA62E" w14:textId="77777777" w:rsidR="00E41E0F" w:rsidRDefault="00E41E0F" w:rsidP="00E41E0F">
      <w:pPr>
        <w:pStyle w:val="BodyText"/>
        <w:spacing w:before="1"/>
        <w:rPr>
          <w:b/>
        </w:rPr>
      </w:pPr>
    </w:p>
    <w:p w14:paraId="36072308" w14:textId="77777777" w:rsidR="00E41E0F" w:rsidRDefault="00E41E0F" w:rsidP="00E41E0F">
      <w:pPr>
        <w:pStyle w:val="BodyText"/>
        <w:spacing w:before="1"/>
        <w:ind w:left="552" w:right="637"/>
        <w:jc w:val="both"/>
      </w:pPr>
      <w:r>
        <w:t>For the following technical requirements, provide a response explaining how each requirement will be met and experience in such areas. This completed form must be submitted with the proposal response. Attach additional pages as necessary when responding to each item or provide responses to each requirement in a separate attachment.</w:t>
      </w:r>
    </w:p>
    <w:p w14:paraId="4AD7A819" w14:textId="77777777" w:rsidR="00E41E0F" w:rsidRDefault="00E41E0F" w:rsidP="00E41E0F">
      <w:pPr>
        <w:pStyle w:val="BodyText"/>
        <w:spacing w:before="11"/>
        <w:rPr>
          <w:sz w:val="21"/>
        </w:rPr>
      </w:pPr>
    </w:p>
    <w:p w14:paraId="4E5897C7" w14:textId="77777777" w:rsidR="00E41E0F" w:rsidRDefault="00E41E0F" w:rsidP="00E41E0F">
      <w:pPr>
        <w:pStyle w:val="BodyText"/>
        <w:ind w:left="552"/>
        <w:jc w:val="both"/>
      </w:pPr>
      <w:r>
        <w:t>The proposal response should describe in detail how the bidder will meet the following requirements.</w:t>
      </w:r>
    </w:p>
    <w:p w14:paraId="37C39F2F" w14:textId="77777777" w:rsidR="00E41E0F" w:rsidRDefault="00E41E0F" w:rsidP="00E41E0F">
      <w:pPr>
        <w:pStyle w:val="BodyText"/>
        <w:spacing w:before="11"/>
        <w:rPr>
          <w:sz w:val="17"/>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E41E0F" w14:paraId="3BC68779" w14:textId="77777777" w:rsidTr="008950E9">
        <w:trPr>
          <w:trHeight w:val="280"/>
        </w:trPr>
        <w:tc>
          <w:tcPr>
            <w:tcW w:w="9703" w:type="dxa"/>
          </w:tcPr>
          <w:p w14:paraId="66BEAB82" w14:textId="77777777" w:rsidR="00E41E0F" w:rsidRDefault="00E41E0F" w:rsidP="008950E9">
            <w:pPr>
              <w:pStyle w:val="TableParagraph"/>
              <w:tabs>
                <w:tab w:val="left" w:pos="506"/>
              </w:tabs>
              <w:spacing w:before="15"/>
              <w:ind w:left="146"/>
              <w:rPr>
                <w:b/>
                <w:sz w:val="18"/>
              </w:rPr>
            </w:pPr>
            <w:r>
              <w:rPr>
                <w:b/>
                <w:sz w:val="18"/>
              </w:rPr>
              <w:t>1.</w:t>
            </w:r>
            <w:r>
              <w:rPr>
                <w:b/>
                <w:sz w:val="18"/>
              </w:rPr>
              <w:tab/>
              <w:t>UNDERSTANDING OF THE PROJECT</w:t>
            </w:r>
            <w:r>
              <w:rPr>
                <w:b/>
                <w:spacing w:val="-5"/>
                <w:sz w:val="18"/>
              </w:rPr>
              <w:t xml:space="preserve"> </w:t>
            </w:r>
            <w:r>
              <w:rPr>
                <w:b/>
                <w:sz w:val="18"/>
              </w:rPr>
              <w:t>REQUIREMENTS</w:t>
            </w:r>
          </w:p>
        </w:tc>
      </w:tr>
      <w:tr w:rsidR="00E41E0F" w14:paraId="47425CE7" w14:textId="77777777" w:rsidTr="008950E9">
        <w:trPr>
          <w:trHeight w:val="280"/>
        </w:trPr>
        <w:tc>
          <w:tcPr>
            <w:tcW w:w="9703" w:type="dxa"/>
          </w:tcPr>
          <w:p w14:paraId="4A48005A" w14:textId="77777777" w:rsidR="00E41E0F" w:rsidRDefault="00E41E0F" w:rsidP="008950E9">
            <w:pPr>
              <w:pStyle w:val="TableParagraph"/>
              <w:spacing w:before="15"/>
              <w:ind w:left="107"/>
              <w:rPr>
                <w:sz w:val="18"/>
              </w:rPr>
            </w:pPr>
            <w:r>
              <w:rPr>
                <w:sz w:val="18"/>
              </w:rPr>
              <w:t>Provide your understanding of the project description and scope of work.</w:t>
            </w:r>
          </w:p>
        </w:tc>
      </w:tr>
      <w:tr w:rsidR="00E41E0F" w14:paraId="1D65CC26" w14:textId="77777777" w:rsidTr="008950E9">
        <w:trPr>
          <w:trHeight w:val="3112"/>
        </w:trPr>
        <w:tc>
          <w:tcPr>
            <w:tcW w:w="9703" w:type="dxa"/>
          </w:tcPr>
          <w:p w14:paraId="57F2EC73" w14:textId="77777777" w:rsidR="00E41E0F" w:rsidRDefault="00E41E0F" w:rsidP="008950E9">
            <w:pPr>
              <w:pStyle w:val="TableParagraph"/>
              <w:spacing w:before="15"/>
              <w:ind w:left="107"/>
              <w:rPr>
                <w:sz w:val="18"/>
              </w:rPr>
            </w:pPr>
            <w:r>
              <w:rPr>
                <w:sz w:val="18"/>
              </w:rPr>
              <w:t>Bidder Response:</w:t>
            </w:r>
          </w:p>
        </w:tc>
      </w:tr>
      <w:tr w:rsidR="00E41E0F" w14:paraId="1F5595EA" w14:textId="77777777" w:rsidTr="008950E9">
        <w:trPr>
          <w:trHeight w:val="222"/>
        </w:trPr>
        <w:tc>
          <w:tcPr>
            <w:tcW w:w="9703" w:type="dxa"/>
          </w:tcPr>
          <w:p w14:paraId="65559582" w14:textId="77777777" w:rsidR="00E41E0F" w:rsidRDefault="00E41E0F" w:rsidP="008950E9">
            <w:pPr>
              <w:pStyle w:val="TableParagraph"/>
              <w:tabs>
                <w:tab w:val="left" w:pos="506"/>
              </w:tabs>
              <w:spacing w:before="15" w:line="187" w:lineRule="exact"/>
              <w:ind w:left="146"/>
              <w:rPr>
                <w:b/>
                <w:sz w:val="18"/>
              </w:rPr>
            </w:pPr>
            <w:r>
              <w:rPr>
                <w:b/>
                <w:sz w:val="18"/>
              </w:rPr>
              <w:t>2.</w:t>
            </w:r>
            <w:r>
              <w:rPr>
                <w:b/>
                <w:sz w:val="18"/>
              </w:rPr>
              <w:tab/>
              <w:t>PROPOSED DEVELOPMENT</w:t>
            </w:r>
            <w:r>
              <w:rPr>
                <w:b/>
                <w:spacing w:val="1"/>
                <w:sz w:val="18"/>
              </w:rPr>
              <w:t xml:space="preserve"> </w:t>
            </w:r>
            <w:r>
              <w:rPr>
                <w:b/>
                <w:sz w:val="18"/>
              </w:rPr>
              <w:t>APPROACH</w:t>
            </w:r>
          </w:p>
        </w:tc>
      </w:tr>
      <w:tr w:rsidR="00E41E0F" w14:paraId="4CC9F81C" w14:textId="77777777" w:rsidTr="008950E9">
        <w:trPr>
          <w:trHeight w:val="842"/>
        </w:trPr>
        <w:tc>
          <w:tcPr>
            <w:tcW w:w="9703" w:type="dxa"/>
          </w:tcPr>
          <w:p w14:paraId="3164E4E3" w14:textId="77777777" w:rsidR="00E41E0F" w:rsidRDefault="00E41E0F" w:rsidP="008950E9">
            <w:pPr>
              <w:pStyle w:val="TableParagraph"/>
              <w:spacing w:before="13"/>
              <w:ind w:left="107"/>
              <w:rPr>
                <w:sz w:val="18"/>
              </w:rPr>
            </w:pPr>
            <w:r>
              <w:rPr>
                <w:sz w:val="18"/>
              </w:rPr>
              <w:t>Describe your proposed development approach including strategies for coordinating and supporting the program's preparatory and concluding phases. Additionally, bidders should address their capacity to collaborate with local</w:t>
            </w:r>
          </w:p>
          <w:p w14:paraId="06AD98C2" w14:textId="77777777" w:rsidR="00E41E0F" w:rsidRDefault="00E41E0F" w:rsidP="008950E9">
            <w:pPr>
              <w:pStyle w:val="TableParagraph"/>
              <w:spacing w:before="5" w:line="206" w:lineRule="exact"/>
              <w:ind w:left="107"/>
              <w:rPr>
                <w:sz w:val="18"/>
              </w:rPr>
            </w:pPr>
            <w:r>
              <w:rPr>
                <w:sz w:val="18"/>
              </w:rPr>
              <w:t>employers, organize challenge activities, and facilitate seminars covering various topics relevant to the participants' holistic development. Please include geographic reach and technical support capabilities.</w:t>
            </w:r>
          </w:p>
        </w:tc>
      </w:tr>
      <w:tr w:rsidR="00E41E0F" w14:paraId="6481D1FA" w14:textId="77777777" w:rsidTr="008950E9">
        <w:trPr>
          <w:trHeight w:val="3588"/>
        </w:trPr>
        <w:tc>
          <w:tcPr>
            <w:tcW w:w="9703" w:type="dxa"/>
          </w:tcPr>
          <w:p w14:paraId="7B401566" w14:textId="77777777" w:rsidR="00E41E0F" w:rsidRDefault="00E41E0F" w:rsidP="008950E9">
            <w:pPr>
              <w:pStyle w:val="TableParagraph"/>
              <w:spacing w:before="13"/>
              <w:ind w:left="107"/>
              <w:rPr>
                <w:sz w:val="18"/>
              </w:rPr>
            </w:pPr>
            <w:r>
              <w:rPr>
                <w:sz w:val="18"/>
              </w:rPr>
              <w:t>Bidder Response:</w:t>
            </w:r>
          </w:p>
        </w:tc>
      </w:tr>
      <w:tr w:rsidR="00E41E0F" w14:paraId="29EB0FFE" w14:textId="77777777" w:rsidTr="008950E9">
        <w:trPr>
          <w:trHeight w:val="263"/>
        </w:trPr>
        <w:tc>
          <w:tcPr>
            <w:tcW w:w="9703" w:type="dxa"/>
          </w:tcPr>
          <w:p w14:paraId="636161A0" w14:textId="77777777" w:rsidR="00E41E0F" w:rsidRDefault="00E41E0F" w:rsidP="008950E9">
            <w:pPr>
              <w:pStyle w:val="TableParagraph"/>
              <w:tabs>
                <w:tab w:val="left" w:pos="506"/>
              </w:tabs>
              <w:spacing w:before="15"/>
              <w:ind w:left="146"/>
              <w:rPr>
                <w:b/>
                <w:sz w:val="18"/>
              </w:rPr>
            </w:pPr>
            <w:r>
              <w:rPr>
                <w:b/>
                <w:sz w:val="18"/>
              </w:rPr>
              <w:t>3.</w:t>
            </w:r>
            <w:r>
              <w:rPr>
                <w:b/>
                <w:sz w:val="18"/>
              </w:rPr>
              <w:tab/>
              <w:t>RECRUITMENT</w:t>
            </w:r>
          </w:p>
        </w:tc>
      </w:tr>
      <w:tr w:rsidR="00E41E0F" w14:paraId="2CA0D93B" w14:textId="77777777" w:rsidTr="008950E9">
        <w:trPr>
          <w:trHeight w:val="882"/>
        </w:trPr>
        <w:tc>
          <w:tcPr>
            <w:tcW w:w="9703" w:type="dxa"/>
          </w:tcPr>
          <w:p w14:paraId="39D14716" w14:textId="77777777" w:rsidR="00E41E0F" w:rsidRDefault="00E41E0F" w:rsidP="008950E9">
            <w:pPr>
              <w:pStyle w:val="TableParagraph"/>
              <w:spacing w:before="13"/>
              <w:ind w:left="107" w:right="101"/>
              <w:jc w:val="both"/>
              <w:rPr>
                <w:sz w:val="18"/>
              </w:rPr>
            </w:pPr>
            <w:r>
              <w:rPr>
                <w:sz w:val="18"/>
              </w:rPr>
              <w:t>Bidder should provide a comprehensive response outlining their proposed strategies with NCBVI for recruitment, addressing how they plan to create impactful marketing materials, conduct outreach to potential participants, attract qualified staff, and engage both previous and new employer.</w:t>
            </w:r>
          </w:p>
        </w:tc>
      </w:tr>
    </w:tbl>
    <w:p w14:paraId="31BA75CA" w14:textId="77777777" w:rsidR="00E41E0F" w:rsidRDefault="00E41E0F" w:rsidP="00E41E0F">
      <w:pPr>
        <w:jc w:val="both"/>
        <w:rPr>
          <w:sz w:val="18"/>
        </w:rPr>
        <w:sectPr w:rsidR="00E41E0F">
          <w:pgSz w:w="12240" w:h="15840"/>
          <w:pgMar w:top="1500" w:right="520" w:bottom="1060" w:left="600" w:header="0" w:footer="783" w:gutter="0"/>
          <w:cols w:space="720"/>
        </w:sectPr>
      </w:pPr>
    </w:p>
    <w:p w14:paraId="5945998D" w14:textId="77777777" w:rsidR="00E41E0F" w:rsidRDefault="00E41E0F" w:rsidP="00E41E0F">
      <w:pPr>
        <w:pStyle w:val="BodyText"/>
        <w:spacing w:before="8"/>
        <w:rPr>
          <w:sz w:val="16"/>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E41E0F" w14:paraId="25D59E5C" w14:textId="77777777" w:rsidTr="008950E9">
        <w:trPr>
          <w:trHeight w:val="3950"/>
        </w:trPr>
        <w:tc>
          <w:tcPr>
            <w:tcW w:w="9703" w:type="dxa"/>
          </w:tcPr>
          <w:p w14:paraId="5E20A7E3" w14:textId="77777777" w:rsidR="00E41E0F" w:rsidRDefault="00E41E0F" w:rsidP="008950E9">
            <w:pPr>
              <w:pStyle w:val="TableParagraph"/>
              <w:spacing w:before="15"/>
              <w:ind w:left="107"/>
              <w:rPr>
                <w:sz w:val="18"/>
              </w:rPr>
            </w:pPr>
            <w:r>
              <w:rPr>
                <w:sz w:val="18"/>
              </w:rPr>
              <w:t>Bidder Response:</w:t>
            </w:r>
          </w:p>
        </w:tc>
      </w:tr>
      <w:tr w:rsidR="00E41E0F" w14:paraId="33582C65" w14:textId="77777777" w:rsidTr="008950E9">
        <w:trPr>
          <w:trHeight w:val="316"/>
        </w:trPr>
        <w:tc>
          <w:tcPr>
            <w:tcW w:w="9703" w:type="dxa"/>
          </w:tcPr>
          <w:p w14:paraId="0F2902AC" w14:textId="77777777" w:rsidR="00E41E0F" w:rsidRDefault="00E41E0F" w:rsidP="008950E9">
            <w:pPr>
              <w:pStyle w:val="TableParagraph"/>
              <w:tabs>
                <w:tab w:val="left" w:pos="506"/>
              </w:tabs>
              <w:spacing w:before="15"/>
              <w:ind w:left="146"/>
              <w:rPr>
                <w:b/>
                <w:sz w:val="18"/>
              </w:rPr>
            </w:pPr>
            <w:r>
              <w:rPr>
                <w:b/>
                <w:sz w:val="18"/>
              </w:rPr>
              <w:t>4.</w:t>
            </w:r>
            <w:r>
              <w:rPr>
                <w:b/>
                <w:sz w:val="18"/>
              </w:rPr>
              <w:tab/>
              <w:t>JOB</w:t>
            </w:r>
            <w:r>
              <w:rPr>
                <w:b/>
                <w:spacing w:val="-2"/>
                <w:sz w:val="18"/>
              </w:rPr>
              <w:t xml:space="preserve"> </w:t>
            </w:r>
            <w:r>
              <w:rPr>
                <w:b/>
                <w:sz w:val="18"/>
              </w:rPr>
              <w:t>PLACEMENT</w:t>
            </w:r>
          </w:p>
        </w:tc>
      </w:tr>
      <w:tr w:rsidR="00E41E0F" w14:paraId="4E24CAED" w14:textId="77777777" w:rsidTr="008950E9">
        <w:trPr>
          <w:trHeight w:val="841"/>
        </w:trPr>
        <w:tc>
          <w:tcPr>
            <w:tcW w:w="9703" w:type="dxa"/>
          </w:tcPr>
          <w:p w14:paraId="58ABE31A" w14:textId="77777777" w:rsidR="00E41E0F" w:rsidRDefault="00E41E0F" w:rsidP="008950E9">
            <w:pPr>
              <w:pStyle w:val="TableParagraph"/>
              <w:spacing w:before="13"/>
              <w:ind w:left="107" w:right="101"/>
              <w:jc w:val="both"/>
              <w:rPr>
                <w:sz w:val="18"/>
              </w:rPr>
            </w:pPr>
            <w:r>
              <w:rPr>
                <w:sz w:val="18"/>
              </w:rPr>
              <w:t>Describe how the bidder will identify new job placement opportunities in collaboration with NCBVI staff. Describe how the bidder will determine each participant's interests, strengths, and growth opportunities through targeted interviews and tools. Identify how the bidder will facilitate appropriate job placements within identified employers and job</w:t>
            </w:r>
          </w:p>
          <w:p w14:paraId="55343010" w14:textId="77777777" w:rsidR="00E41E0F" w:rsidRDefault="00E41E0F" w:rsidP="008950E9">
            <w:pPr>
              <w:pStyle w:val="TableParagraph"/>
              <w:spacing w:before="1" w:line="187" w:lineRule="exact"/>
              <w:ind w:left="107"/>
              <w:jc w:val="both"/>
              <w:rPr>
                <w:sz w:val="18"/>
              </w:rPr>
            </w:pPr>
            <w:r>
              <w:rPr>
                <w:sz w:val="18"/>
              </w:rPr>
              <w:t>opportunities. If needed, identify additional opportunities to meet participant needs.</w:t>
            </w:r>
          </w:p>
        </w:tc>
      </w:tr>
      <w:tr w:rsidR="00E41E0F" w14:paraId="63085232" w14:textId="77777777" w:rsidTr="008950E9">
        <w:trPr>
          <w:trHeight w:val="3213"/>
        </w:trPr>
        <w:tc>
          <w:tcPr>
            <w:tcW w:w="9703" w:type="dxa"/>
          </w:tcPr>
          <w:p w14:paraId="7489BC43" w14:textId="77777777" w:rsidR="00E41E0F" w:rsidRDefault="00E41E0F" w:rsidP="008950E9">
            <w:pPr>
              <w:pStyle w:val="TableParagraph"/>
              <w:spacing w:before="15"/>
              <w:ind w:left="107"/>
              <w:rPr>
                <w:sz w:val="18"/>
              </w:rPr>
            </w:pPr>
            <w:r>
              <w:rPr>
                <w:sz w:val="18"/>
              </w:rPr>
              <w:t>Bidder Response:</w:t>
            </w:r>
          </w:p>
        </w:tc>
      </w:tr>
      <w:tr w:rsidR="00E41E0F" w14:paraId="0C09013A" w14:textId="77777777" w:rsidTr="008950E9">
        <w:trPr>
          <w:trHeight w:val="314"/>
        </w:trPr>
        <w:tc>
          <w:tcPr>
            <w:tcW w:w="9703" w:type="dxa"/>
          </w:tcPr>
          <w:p w14:paraId="51462BBE" w14:textId="77777777" w:rsidR="00E41E0F" w:rsidRDefault="00E41E0F" w:rsidP="008950E9">
            <w:pPr>
              <w:pStyle w:val="TableParagraph"/>
              <w:tabs>
                <w:tab w:val="left" w:pos="506"/>
              </w:tabs>
              <w:spacing w:before="13"/>
              <w:ind w:left="146"/>
              <w:rPr>
                <w:b/>
                <w:sz w:val="18"/>
              </w:rPr>
            </w:pPr>
            <w:r>
              <w:rPr>
                <w:b/>
                <w:sz w:val="18"/>
              </w:rPr>
              <w:t>5.</w:t>
            </w:r>
            <w:r>
              <w:rPr>
                <w:b/>
                <w:sz w:val="18"/>
              </w:rPr>
              <w:tab/>
              <w:t>TRAINING</w:t>
            </w:r>
          </w:p>
        </w:tc>
      </w:tr>
      <w:tr w:rsidR="00E41E0F" w14:paraId="76B067FA" w14:textId="77777777" w:rsidTr="008950E9">
        <w:trPr>
          <w:trHeight w:val="844"/>
        </w:trPr>
        <w:tc>
          <w:tcPr>
            <w:tcW w:w="9703" w:type="dxa"/>
          </w:tcPr>
          <w:p w14:paraId="5080C272" w14:textId="77777777" w:rsidR="00E41E0F" w:rsidRDefault="00E41E0F" w:rsidP="008950E9">
            <w:pPr>
              <w:pStyle w:val="TableParagraph"/>
              <w:spacing w:before="19" w:line="206" w:lineRule="exact"/>
              <w:ind w:left="107" w:right="100"/>
              <w:jc w:val="both"/>
              <w:rPr>
                <w:sz w:val="18"/>
              </w:rPr>
            </w:pPr>
            <w:r>
              <w:rPr>
                <w:sz w:val="18"/>
              </w:rPr>
              <w:t>Please outline your approach to the various training components for the WAGES program: employer training, staff training,</w:t>
            </w:r>
            <w:r>
              <w:rPr>
                <w:spacing w:val="-9"/>
                <w:sz w:val="18"/>
              </w:rPr>
              <w:t xml:space="preserve"> </w:t>
            </w:r>
            <w:r>
              <w:rPr>
                <w:sz w:val="18"/>
              </w:rPr>
              <w:t>and</w:t>
            </w:r>
            <w:r>
              <w:rPr>
                <w:spacing w:val="-9"/>
                <w:sz w:val="18"/>
              </w:rPr>
              <w:t xml:space="preserve"> </w:t>
            </w:r>
            <w:r>
              <w:rPr>
                <w:sz w:val="18"/>
              </w:rPr>
              <w:t>student</w:t>
            </w:r>
            <w:r>
              <w:rPr>
                <w:spacing w:val="-8"/>
                <w:sz w:val="18"/>
              </w:rPr>
              <w:t xml:space="preserve"> </w:t>
            </w:r>
            <w:r>
              <w:rPr>
                <w:sz w:val="18"/>
              </w:rPr>
              <w:t>training.</w:t>
            </w:r>
            <w:r>
              <w:rPr>
                <w:spacing w:val="-9"/>
                <w:sz w:val="18"/>
              </w:rPr>
              <w:t xml:space="preserve"> </w:t>
            </w:r>
            <w:r>
              <w:rPr>
                <w:sz w:val="18"/>
              </w:rPr>
              <w:t>Please</w:t>
            </w:r>
            <w:r>
              <w:rPr>
                <w:spacing w:val="-8"/>
                <w:sz w:val="18"/>
              </w:rPr>
              <w:t xml:space="preserve"> </w:t>
            </w:r>
            <w:r>
              <w:rPr>
                <w:sz w:val="18"/>
              </w:rPr>
              <w:t>describe</w:t>
            </w:r>
            <w:r>
              <w:rPr>
                <w:spacing w:val="-8"/>
                <w:sz w:val="18"/>
              </w:rPr>
              <w:t xml:space="preserve"> </w:t>
            </w:r>
            <w:r>
              <w:rPr>
                <w:sz w:val="18"/>
              </w:rPr>
              <w:t>your</w:t>
            </w:r>
            <w:r>
              <w:rPr>
                <w:spacing w:val="-8"/>
                <w:sz w:val="18"/>
              </w:rPr>
              <w:t xml:space="preserve"> </w:t>
            </w:r>
            <w:r>
              <w:rPr>
                <w:sz w:val="18"/>
              </w:rPr>
              <w:t>strategies</w:t>
            </w:r>
            <w:r>
              <w:rPr>
                <w:spacing w:val="-6"/>
                <w:sz w:val="18"/>
              </w:rPr>
              <w:t xml:space="preserve"> </w:t>
            </w:r>
            <w:r>
              <w:rPr>
                <w:sz w:val="18"/>
              </w:rPr>
              <w:t>for</w:t>
            </w:r>
            <w:r>
              <w:rPr>
                <w:spacing w:val="-7"/>
                <w:sz w:val="18"/>
              </w:rPr>
              <w:t xml:space="preserve"> </w:t>
            </w:r>
            <w:r>
              <w:rPr>
                <w:sz w:val="18"/>
              </w:rPr>
              <w:t>effective</w:t>
            </w:r>
            <w:r>
              <w:rPr>
                <w:spacing w:val="-6"/>
                <w:sz w:val="18"/>
              </w:rPr>
              <w:t xml:space="preserve"> </w:t>
            </w:r>
            <w:r>
              <w:rPr>
                <w:sz w:val="18"/>
              </w:rPr>
              <w:t>training</w:t>
            </w:r>
            <w:r>
              <w:rPr>
                <w:spacing w:val="-7"/>
                <w:sz w:val="18"/>
              </w:rPr>
              <w:t xml:space="preserve"> </w:t>
            </w:r>
            <w:r>
              <w:rPr>
                <w:sz w:val="18"/>
              </w:rPr>
              <w:t>delivery</w:t>
            </w:r>
            <w:r>
              <w:rPr>
                <w:spacing w:val="-7"/>
                <w:sz w:val="18"/>
              </w:rPr>
              <w:t xml:space="preserve"> </w:t>
            </w:r>
            <w:r>
              <w:rPr>
                <w:sz w:val="18"/>
              </w:rPr>
              <w:t>and</w:t>
            </w:r>
            <w:r>
              <w:rPr>
                <w:spacing w:val="-5"/>
                <w:sz w:val="18"/>
              </w:rPr>
              <w:t xml:space="preserve"> </w:t>
            </w:r>
            <w:r>
              <w:rPr>
                <w:sz w:val="18"/>
              </w:rPr>
              <w:t>how</w:t>
            </w:r>
            <w:r>
              <w:rPr>
                <w:spacing w:val="-8"/>
                <w:sz w:val="18"/>
              </w:rPr>
              <w:t xml:space="preserve"> </w:t>
            </w:r>
            <w:r>
              <w:rPr>
                <w:sz w:val="18"/>
              </w:rPr>
              <w:t>you</w:t>
            </w:r>
            <w:r>
              <w:rPr>
                <w:spacing w:val="-5"/>
                <w:sz w:val="18"/>
              </w:rPr>
              <w:t xml:space="preserve"> </w:t>
            </w:r>
            <w:r>
              <w:rPr>
                <w:sz w:val="18"/>
              </w:rPr>
              <w:t>plan</w:t>
            </w:r>
            <w:r>
              <w:rPr>
                <w:spacing w:val="-7"/>
                <w:sz w:val="18"/>
              </w:rPr>
              <w:t xml:space="preserve"> </w:t>
            </w:r>
            <w:r>
              <w:rPr>
                <w:sz w:val="18"/>
              </w:rPr>
              <w:t>to</w:t>
            </w:r>
            <w:r>
              <w:rPr>
                <w:spacing w:val="-6"/>
                <w:sz w:val="18"/>
              </w:rPr>
              <w:t xml:space="preserve"> </w:t>
            </w:r>
            <w:r>
              <w:rPr>
                <w:sz w:val="18"/>
              </w:rPr>
              <w:t>tailor</w:t>
            </w:r>
            <w:r>
              <w:rPr>
                <w:spacing w:val="-4"/>
                <w:sz w:val="18"/>
              </w:rPr>
              <w:t xml:space="preserve"> </w:t>
            </w:r>
            <w:r>
              <w:rPr>
                <w:sz w:val="18"/>
              </w:rPr>
              <w:t>the training to meet the specific needs of employers, staff, and students participating in the WAGES program. How do you ensure that the personnel assigned to the WAGES Program possess the necessary qualifications and</w:t>
            </w:r>
            <w:r>
              <w:rPr>
                <w:spacing w:val="-26"/>
                <w:sz w:val="18"/>
              </w:rPr>
              <w:t xml:space="preserve"> </w:t>
            </w:r>
            <w:r>
              <w:rPr>
                <w:sz w:val="18"/>
              </w:rPr>
              <w:t>expertise?</w:t>
            </w:r>
          </w:p>
        </w:tc>
      </w:tr>
      <w:tr w:rsidR="00E41E0F" w14:paraId="3DDE25D8" w14:textId="77777777" w:rsidTr="008950E9">
        <w:trPr>
          <w:trHeight w:val="3498"/>
        </w:trPr>
        <w:tc>
          <w:tcPr>
            <w:tcW w:w="9703" w:type="dxa"/>
          </w:tcPr>
          <w:p w14:paraId="6891D67B" w14:textId="77777777" w:rsidR="00E41E0F" w:rsidRDefault="00E41E0F" w:rsidP="008950E9">
            <w:pPr>
              <w:pStyle w:val="TableParagraph"/>
              <w:spacing w:before="13"/>
              <w:ind w:left="107"/>
              <w:rPr>
                <w:sz w:val="18"/>
              </w:rPr>
            </w:pPr>
            <w:r>
              <w:rPr>
                <w:sz w:val="18"/>
              </w:rPr>
              <w:t>Bidder Response:</w:t>
            </w:r>
          </w:p>
        </w:tc>
      </w:tr>
    </w:tbl>
    <w:p w14:paraId="0E5E9E4C" w14:textId="77777777" w:rsidR="00E41E0F" w:rsidRDefault="00E41E0F" w:rsidP="00E41E0F">
      <w:pPr>
        <w:rPr>
          <w:sz w:val="18"/>
        </w:rPr>
        <w:sectPr w:rsidR="00E41E0F">
          <w:pgSz w:w="12240" w:h="15840"/>
          <w:pgMar w:top="1500" w:right="520" w:bottom="980" w:left="600" w:header="0" w:footer="783" w:gutter="0"/>
          <w:cols w:space="720"/>
        </w:sectPr>
      </w:pPr>
    </w:p>
    <w:p w14:paraId="5EEB8061" w14:textId="77777777" w:rsidR="00E41E0F" w:rsidRDefault="00E41E0F" w:rsidP="00E41E0F">
      <w:pPr>
        <w:pStyle w:val="BodyText"/>
        <w:spacing w:before="8"/>
        <w:rPr>
          <w:sz w:val="16"/>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E41E0F" w14:paraId="6D973456" w14:textId="77777777" w:rsidTr="008950E9">
        <w:trPr>
          <w:trHeight w:val="316"/>
        </w:trPr>
        <w:tc>
          <w:tcPr>
            <w:tcW w:w="9703" w:type="dxa"/>
          </w:tcPr>
          <w:p w14:paraId="0BA900FA" w14:textId="77777777" w:rsidR="00E41E0F" w:rsidRDefault="00E41E0F" w:rsidP="008950E9">
            <w:pPr>
              <w:pStyle w:val="TableParagraph"/>
              <w:tabs>
                <w:tab w:val="left" w:pos="506"/>
              </w:tabs>
              <w:spacing w:before="15"/>
              <w:ind w:left="146"/>
              <w:rPr>
                <w:b/>
                <w:sz w:val="18"/>
              </w:rPr>
            </w:pPr>
            <w:r>
              <w:rPr>
                <w:b/>
                <w:sz w:val="18"/>
              </w:rPr>
              <w:t>6.</w:t>
            </w:r>
            <w:r>
              <w:rPr>
                <w:b/>
                <w:sz w:val="18"/>
              </w:rPr>
              <w:tab/>
              <w:t>POSITIVE PHILOSOPHY OF</w:t>
            </w:r>
            <w:r>
              <w:rPr>
                <w:b/>
                <w:spacing w:val="-3"/>
                <w:sz w:val="18"/>
              </w:rPr>
              <w:t xml:space="preserve"> </w:t>
            </w:r>
            <w:r>
              <w:rPr>
                <w:b/>
                <w:sz w:val="18"/>
              </w:rPr>
              <w:t>BLINDNESS</w:t>
            </w:r>
          </w:p>
        </w:tc>
      </w:tr>
      <w:tr w:rsidR="00E41E0F" w14:paraId="3F4E4BE5" w14:textId="77777777" w:rsidTr="008950E9">
        <w:trPr>
          <w:trHeight w:val="657"/>
        </w:trPr>
        <w:tc>
          <w:tcPr>
            <w:tcW w:w="9703" w:type="dxa"/>
          </w:tcPr>
          <w:p w14:paraId="5CBFA5F3" w14:textId="77777777" w:rsidR="00E41E0F" w:rsidRDefault="00E41E0F" w:rsidP="008950E9">
            <w:pPr>
              <w:pStyle w:val="TableParagraph"/>
              <w:spacing w:before="13"/>
              <w:ind w:left="107"/>
              <w:rPr>
                <w:sz w:val="18"/>
              </w:rPr>
            </w:pPr>
            <w:r>
              <w:rPr>
                <w:sz w:val="18"/>
              </w:rPr>
              <w:t>Share your organization's philosophy on blindness and how you ensure a positive approach. Additionally, how do you incorporate structured discovery into your programs?</w:t>
            </w:r>
          </w:p>
        </w:tc>
      </w:tr>
      <w:tr w:rsidR="00E41E0F" w14:paraId="72732630" w14:textId="77777777" w:rsidTr="008950E9">
        <w:trPr>
          <w:trHeight w:val="4307"/>
        </w:trPr>
        <w:tc>
          <w:tcPr>
            <w:tcW w:w="9703" w:type="dxa"/>
          </w:tcPr>
          <w:p w14:paraId="39C26A42" w14:textId="77777777" w:rsidR="00E41E0F" w:rsidRDefault="00E41E0F" w:rsidP="008950E9">
            <w:pPr>
              <w:pStyle w:val="TableParagraph"/>
              <w:spacing w:before="15"/>
              <w:ind w:left="107"/>
              <w:rPr>
                <w:sz w:val="18"/>
              </w:rPr>
            </w:pPr>
            <w:r>
              <w:rPr>
                <w:sz w:val="18"/>
              </w:rPr>
              <w:t>Bidder Response:</w:t>
            </w:r>
          </w:p>
        </w:tc>
      </w:tr>
      <w:tr w:rsidR="00E41E0F" w14:paraId="284C7E5E" w14:textId="77777777" w:rsidTr="008950E9">
        <w:trPr>
          <w:trHeight w:val="314"/>
        </w:trPr>
        <w:tc>
          <w:tcPr>
            <w:tcW w:w="9703" w:type="dxa"/>
          </w:tcPr>
          <w:p w14:paraId="468CF2D4" w14:textId="77777777" w:rsidR="00E41E0F" w:rsidRDefault="00E41E0F" w:rsidP="008950E9">
            <w:pPr>
              <w:pStyle w:val="TableParagraph"/>
              <w:tabs>
                <w:tab w:val="left" w:pos="506"/>
              </w:tabs>
              <w:spacing w:before="13"/>
              <w:ind w:left="146"/>
              <w:rPr>
                <w:b/>
                <w:sz w:val="18"/>
              </w:rPr>
            </w:pPr>
            <w:r>
              <w:rPr>
                <w:b/>
                <w:sz w:val="18"/>
              </w:rPr>
              <w:t>7.</w:t>
            </w:r>
            <w:r>
              <w:rPr>
                <w:b/>
                <w:sz w:val="18"/>
              </w:rPr>
              <w:tab/>
              <w:t>CHALLENGE</w:t>
            </w:r>
            <w:r>
              <w:rPr>
                <w:b/>
                <w:spacing w:val="-2"/>
                <w:sz w:val="18"/>
              </w:rPr>
              <w:t xml:space="preserve"> </w:t>
            </w:r>
            <w:r>
              <w:rPr>
                <w:b/>
                <w:sz w:val="18"/>
              </w:rPr>
              <w:t>ACTIVITIES</w:t>
            </w:r>
          </w:p>
        </w:tc>
      </w:tr>
      <w:tr w:rsidR="00E41E0F" w14:paraId="2D5C237E" w14:textId="77777777" w:rsidTr="008950E9">
        <w:trPr>
          <w:trHeight w:val="1050"/>
        </w:trPr>
        <w:tc>
          <w:tcPr>
            <w:tcW w:w="9703" w:type="dxa"/>
          </w:tcPr>
          <w:p w14:paraId="19989D57" w14:textId="77777777" w:rsidR="00E41E0F" w:rsidRDefault="00E41E0F" w:rsidP="008950E9">
            <w:pPr>
              <w:pStyle w:val="TableParagraph"/>
              <w:spacing w:before="15"/>
              <w:ind w:left="107" w:right="100"/>
              <w:jc w:val="both"/>
              <w:rPr>
                <w:sz w:val="18"/>
              </w:rPr>
            </w:pPr>
            <w:r>
              <w:rPr>
                <w:sz w:val="18"/>
              </w:rPr>
              <w:t>Bidder must possess a deep understanding of the transformative power of experiences that push individuals beyond their perceived limits. These activities are expected to incorporate core components such as trying new experiences, stepping</w:t>
            </w:r>
            <w:r>
              <w:rPr>
                <w:spacing w:val="-10"/>
                <w:sz w:val="18"/>
              </w:rPr>
              <w:t xml:space="preserve"> </w:t>
            </w:r>
            <w:r>
              <w:rPr>
                <w:sz w:val="18"/>
              </w:rPr>
              <w:t>outside</w:t>
            </w:r>
            <w:r>
              <w:rPr>
                <w:spacing w:val="-9"/>
                <w:sz w:val="18"/>
              </w:rPr>
              <w:t xml:space="preserve"> </w:t>
            </w:r>
            <w:r>
              <w:rPr>
                <w:sz w:val="18"/>
              </w:rPr>
              <w:t>of</w:t>
            </w:r>
            <w:r>
              <w:rPr>
                <w:spacing w:val="-11"/>
                <w:sz w:val="18"/>
              </w:rPr>
              <w:t xml:space="preserve"> </w:t>
            </w:r>
            <w:r>
              <w:rPr>
                <w:sz w:val="18"/>
              </w:rPr>
              <w:t>one’s</w:t>
            </w:r>
            <w:r>
              <w:rPr>
                <w:spacing w:val="-11"/>
                <w:sz w:val="18"/>
              </w:rPr>
              <w:t xml:space="preserve"> </w:t>
            </w:r>
            <w:r>
              <w:rPr>
                <w:sz w:val="18"/>
              </w:rPr>
              <w:t>comfort</w:t>
            </w:r>
            <w:r>
              <w:rPr>
                <w:spacing w:val="-8"/>
                <w:sz w:val="18"/>
              </w:rPr>
              <w:t xml:space="preserve"> </w:t>
            </w:r>
            <w:r>
              <w:rPr>
                <w:sz w:val="18"/>
              </w:rPr>
              <w:t>zone,</w:t>
            </w:r>
            <w:r>
              <w:rPr>
                <w:spacing w:val="-8"/>
                <w:sz w:val="18"/>
              </w:rPr>
              <w:t xml:space="preserve"> </w:t>
            </w:r>
            <w:r>
              <w:rPr>
                <w:sz w:val="18"/>
              </w:rPr>
              <w:t>and</w:t>
            </w:r>
            <w:r>
              <w:rPr>
                <w:spacing w:val="-7"/>
                <w:sz w:val="18"/>
              </w:rPr>
              <w:t xml:space="preserve"> </w:t>
            </w:r>
            <w:r>
              <w:rPr>
                <w:sz w:val="18"/>
              </w:rPr>
              <w:t>incorporating</w:t>
            </w:r>
            <w:r>
              <w:rPr>
                <w:spacing w:val="-10"/>
                <w:sz w:val="18"/>
              </w:rPr>
              <w:t xml:space="preserve"> </w:t>
            </w:r>
            <w:r>
              <w:rPr>
                <w:sz w:val="18"/>
              </w:rPr>
              <w:t>blindness</w:t>
            </w:r>
            <w:r>
              <w:rPr>
                <w:spacing w:val="-8"/>
                <w:sz w:val="18"/>
              </w:rPr>
              <w:t xml:space="preserve"> </w:t>
            </w:r>
            <w:r>
              <w:rPr>
                <w:sz w:val="18"/>
              </w:rPr>
              <w:t>skills</w:t>
            </w:r>
            <w:r>
              <w:rPr>
                <w:spacing w:val="-11"/>
                <w:sz w:val="18"/>
              </w:rPr>
              <w:t xml:space="preserve"> </w:t>
            </w:r>
            <w:r>
              <w:rPr>
                <w:sz w:val="18"/>
              </w:rPr>
              <w:t>in</w:t>
            </w:r>
            <w:r>
              <w:rPr>
                <w:spacing w:val="-10"/>
                <w:sz w:val="18"/>
              </w:rPr>
              <w:t xml:space="preserve"> </w:t>
            </w:r>
            <w:r>
              <w:rPr>
                <w:sz w:val="18"/>
              </w:rPr>
              <w:t>a</w:t>
            </w:r>
            <w:r>
              <w:rPr>
                <w:spacing w:val="-8"/>
                <w:sz w:val="18"/>
              </w:rPr>
              <w:t xml:space="preserve"> </w:t>
            </w:r>
            <w:r>
              <w:rPr>
                <w:sz w:val="18"/>
              </w:rPr>
              <w:t>new</w:t>
            </w:r>
            <w:r>
              <w:rPr>
                <w:spacing w:val="-9"/>
                <w:sz w:val="18"/>
              </w:rPr>
              <w:t xml:space="preserve"> </w:t>
            </w:r>
            <w:r>
              <w:rPr>
                <w:sz w:val="18"/>
              </w:rPr>
              <w:t>and</w:t>
            </w:r>
            <w:r>
              <w:rPr>
                <w:spacing w:val="-11"/>
                <w:sz w:val="18"/>
              </w:rPr>
              <w:t xml:space="preserve"> </w:t>
            </w:r>
            <w:r>
              <w:rPr>
                <w:sz w:val="18"/>
              </w:rPr>
              <w:t>challenging</w:t>
            </w:r>
            <w:r>
              <w:rPr>
                <w:spacing w:val="-9"/>
                <w:sz w:val="18"/>
              </w:rPr>
              <w:t xml:space="preserve"> </w:t>
            </w:r>
            <w:r>
              <w:rPr>
                <w:sz w:val="18"/>
              </w:rPr>
              <w:t>way,</w:t>
            </w:r>
            <w:r>
              <w:rPr>
                <w:spacing w:val="-9"/>
                <w:sz w:val="18"/>
              </w:rPr>
              <w:t xml:space="preserve"> </w:t>
            </w:r>
            <w:r>
              <w:rPr>
                <w:sz w:val="18"/>
              </w:rPr>
              <w:t>Please</w:t>
            </w:r>
            <w:r>
              <w:rPr>
                <w:spacing w:val="-10"/>
                <w:sz w:val="18"/>
              </w:rPr>
              <w:t xml:space="preserve"> </w:t>
            </w:r>
            <w:r>
              <w:rPr>
                <w:sz w:val="18"/>
              </w:rPr>
              <w:t>describe your</w:t>
            </w:r>
            <w:r>
              <w:rPr>
                <w:spacing w:val="-4"/>
                <w:sz w:val="18"/>
              </w:rPr>
              <w:t xml:space="preserve"> </w:t>
            </w:r>
            <w:r>
              <w:rPr>
                <w:sz w:val="18"/>
              </w:rPr>
              <w:t>understanding</w:t>
            </w:r>
            <w:r>
              <w:rPr>
                <w:spacing w:val="-3"/>
                <w:sz w:val="18"/>
              </w:rPr>
              <w:t xml:space="preserve"> </w:t>
            </w:r>
            <w:r>
              <w:rPr>
                <w:sz w:val="18"/>
              </w:rPr>
              <w:t>the</w:t>
            </w:r>
            <w:r>
              <w:rPr>
                <w:spacing w:val="-4"/>
                <w:sz w:val="18"/>
              </w:rPr>
              <w:t xml:space="preserve"> </w:t>
            </w:r>
            <w:r>
              <w:rPr>
                <w:sz w:val="18"/>
              </w:rPr>
              <w:t>significance</w:t>
            </w:r>
            <w:r>
              <w:rPr>
                <w:spacing w:val="-4"/>
                <w:sz w:val="18"/>
              </w:rPr>
              <w:t xml:space="preserve"> </w:t>
            </w:r>
            <w:r>
              <w:rPr>
                <w:sz w:val="18"/>
              </w:rPr>
              <w:t>of</w:t>
            </w:r>
            <w:r>
              <w:rPr>
                <w:spacing w:val="-2"/>
                <w:sz w:val="18"/>
              </w:rPr>
              <w:t xml:space="preserve"> </w:t>
            </w:r>
            <w:r>
              <w:rPr>
                <w:sz w:val="18"/>
              </w:rPr>
              <w:t>challenge</w:t>
            </w:r>
            <w:r>
              <w:rPr>
                <w:spacing w:val="-5"/>
                <w:sz w:val="18"/>
              </w:rPr>
              <w:t xml:space="preserve"> </w:t>
            </w:r>
            <w:r>
              <w:rPr>
                <w:sz w:val="18"/>
              </w:rPr>
              <w:t>activities</w:t>
            </w:r>
            <w:r>
              <w:rPr>
                <w:spacing w:val="-3"/>
                <w:sz w:val="18"/>
              </w:rPr>
              <w:t xml:space="preserve"> </w:t>
            </w:r>
            <w:r>
              <w:rPr>
                <w:sz w:val="18"/>
              </w:rPr>
              <w:t>and</w:t>
            </w:r>
            <w:r>
              <w:rPr>
                <w:spacing w:val="-3"/>
                <w:sz w:val="18"/>
              </w:rPr>
              <w:t xml:space="preserve"> </w:t>
            </w:r>
            <w:r>
              <w:rPr>
                <w:sz w:val="18"/>
              </w:rPr>
              <w:t>how</w:t>
            </w:r>
            <w:r>
              <w:rPr>
                <w:spacing w:val="-5"/>
                <w:sz w:val="18"/>
              </w:rPr>
              <w:t xml:space="preserve"> </w:t>
            </w:r>
            <w:r>
              <w:rPr>
                <w:sz w:val="18"/>
              </w:rPr>
              <w:t>you plan</w:t>
            </w:r>
            <w:r>
              <w:rPr>
                <w:spacing w:val="-4"/>
                <w:sz w:val="18"/>
              </w:rPr>
              <w:t xml:space="preserve"> </w:t>
            </w:r>
            <w:r>
              <w:rPr>
                <w:sz w:val="18"/>
              </w:rPr>
              <w:t>to</w:t>
            </w:r>
            <w:r>
              <w:rPr>
                <w:spacing w:val="-4"/>
                <w:sz w:val="18"/>
              </w:rPr>
              <w:t xml:space="preserve"> </w:t>
            </w:r>
            <w:r>
              <w:rPr>
                <w:sz w:val="18"/>
              </w:rPr>
              <w:t>design</w:t>
            </w:r>
            <w:r>
              <w:rPr>
                <w:spacing w:val="-4"/>
                <w:sz w:val="18"/>
              </w:rPr>
              <w:t xml:space="preserve"> </w:t>
            </w:r>
            <w:r>
              <w:rPr>
                <w:sz w:val="18"/>
              </w:rPr>
              <w:t>and implement</w:t>
            </w:r>
            <w:r>
              <w:rPr>
                <w:spacing w:val="-1"/>
                <w:sz w:val="18"/>
              </w:rPr>
              <w:t xml:space="preserve"> </w:t>
            </w:r>
            <w:r>
              <w:rPr>
                <w:sz w:val="18"/>
              </w:rPr>
              <w:t>these activities</w:t>
            </w:r>
            <w:r>
              <w:rPr>
                <w:spacing w:val="-4"/>
                <w:sz w:val="18"/>
              </w:rPr>
              <w:t xml:space="preserve"> </w:t>
            </w:r>
            <w:r>
              <w:rPr>
                <w:sz w:val="18"/>
              </w:rPr>
              <w:t>to</w:t>
            </w:r>
          </w:p>
          <w:p w14:paraId="0ED8C722" w14:textId="77777777" w:rsidR="00E41E0F" w:rsidRDefault="00E41E0F" w:rsidP="008950E9">
            <w:pPr>
              <w:pStyle w:val="TableParagraph"/>
              <w:spacing w:before="1" w:line="187" w:lineRule="exact"/>
              <w:ind w:left="107"/>
              <w:jc w:val="both"/>
              <w:rPr>
                <w:sz w:val="18"/>
              </w:rPr>
            </w:pPr>
            <w:r>
              <w:rPr>
                <w:sz w:val="18"/>
              </w:rPr>
              <w:t>align with the specified core components.</w:t>
            </w:r>
          </w:p>
        </w:tc>
      </w:tr>
      <w:tr w:rsidR="00E41E0F" w14:paraId="68A4E4D9" w14:textId="77777777" w:rsidTr="008950E9">
        <w:trPr>
          <w:trHeight w:val="3832"/>
        </w:trPr>
        <w:tc>
          <w:tcPr>
            <w:tcW w:w="9703" w:type="dxa"/>
          </w:tcPr>
          <w:p w14:paraId="42CA5ED5" w14:textId="77777777" w:rsidR="00E41E0F" w:rsidRDefault="00E41E0F" w:rsidP="008950E9">
            <w:pPr>
              <w:pStyle w:val="TableParagraph"/>
              <w:spacing w:before="13"/>
              <w:ind w:left="107"/>
              <w:rPr>
                <w:sz w:val="18"/>
              </w:rPr>
            </w:pPr>
            <w:r>
              <w:rPr>
                <w:sz w:val="18"/>
              </w:rPr>
              <w:t>Bidder Response:</w:t>
            </w:r>
          </w:p>
        </w:tc>
      </w:tr>
      <w:tr w:rsidR="00E41E0F" w14:paraId="3A606B23" w14:textId="77777777" w:rsidTr="008950E9">
        <w:trPr>
          <w:trHeight w:val="316"/>
        </w:trPr>
        <w:tc>
          <w:tcPr>
            <w:tcW w:w="9703" w:type="dxa"/>
          </w:tcPr>
          <w:p w14:paraId="18EC4003" w14:textId="77777777" w:rsidR="00E41E0F" w:rsidRDefault="00E41E0F" w:rsidP="008950E9">
            <w:pPr>
              <w:pStyle w:val="TableParagraph"/>
              <w:tabs>
                <w:tab w:val="left" w:pos="506"/>
              </w:tabs>
              <w:spacing w:before="15"/>
              <w:ind w:left="146"/>
              <w:rPr>
                <w:b/>
                <w:sz w:val="18"/>
              </w:rPr>
            </w:pPr>
            <w:r>
              <w:rPr>
                <w:b/>
                <w:sz w:val="18"/>
              </w:rPr>
              <w:t>8.</w:t>
            </w:r>
            <w:r>
              <w:rPr>
                <w:b/>
                <w:sz w:val="18"/>
              </w:rPr>
              <w:tab/>
              <w:t>CUSTOMIZED INDEPENDENT LIVING SKILLS</w:t>
            </w:r>
            <w:r>
              <w:rPr>
                <w:b/>
                <w:spacing w:val="-4"/>
                <w:sz w:val="18"/>
              </w:rPr>
              <w:t xml:space="preserve"> </w:t>
            </w:r>
            <w:r>
              <w:rPr>
                <w:b/>
                <w:sz w:val="18"/>
              </w:rPr>
              <w:t>TRAINING</w:t>
            </w:r>
          </w:p>
        </w:tc>
      </w:tr>
      <w:tr w:rsidR="00E41E0F" w14:paraId="79345D0C" w14:textId="77777777" w:rsidTr="008950E9">
        <w:trPr>
          <w:trHeight w:val="954"/>
        </w:trPr>
        <w:tc>
          <w:tcPr>
            <w:tcW w:w="9703" w:type="dxa"/>
          </w:tcPr>
          <w:p w14:paraId="1FFAF276" w14:textId="77777777" w:rsidR="00E41E0F" w:rsidRDefault="00E41E0F" w:rsidP="008950E9">
            <w:pPr>
              <w:pStyle w:val="TableParagraph"/>
              <w:spacing w:before="13"/>
              <w:ind w:left="107"/>
              <w:rPr>
                <w:sz w:val="18"/>
              </w:rPr>
            </w:pPr>
            <w:r>
              <w:rPr>
                <w:sz w:val="18"/>
              </w:rPr>
              <w:t>Please describe your methodology for the pre-program assessment, the individualized support you plan to provide to students with identified needs, and the strategies you employ to monitor and measure their progress effectively.</w:t>
            </w:r>
          </w:p>
        </w:tc>
      </w:tr>
    </w:tbl>
    <w:p w14:paraId="68E2A0CC" w14:textId="77777777" w:rsidR="00E41E0F" w:rsidRDefault="00E41E0F" w:rsidP="00E41E0F">
      <w:pPr>
        <w:rPr>
          <w:sz w:val="18"/>
        </w:rPr>
        <w:sectPr w:rsidR="00E41E0F">
          <w:pgSz w:w="12240" w:h="15840"/>
          <w:pgMar w:top="1500" w:right="520" w:bottom="980" w:left="600" w:header="0" w:footer="783" w:gutter="0"/>
          <w:cols w:space="720"/>
        </w:sectPr>
      </w:pPr>
    </w:p>
    <w:p w14:paraId="593FB3A9" w14:textId="77777777" w:rsidR="00E41E0F" w:rsidRDefault="00E41E0F" w:rsidP="00E41E0F">
      <w:pPr>
        <w:pStyle w:val="BodyText"/>
        <w:spacing w:before="8"/>
        <w:rPr>
          <w:sz w:val="16"/>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E41E0F" w14:paraId="4A200FB8" w14:textId="77777777" w:rsidTr="008950E9">
        <w:trPr>
          <w:trHeight w:val="5121"/>
        </w:trPr>
        <w:tc>
          <w:tcPr>
            <w:tcW w:w="9703" w:type="dxa"/>
          </w:tcPr>
          <w:p w14:paraId="7BDC3667" w14:textId="77777777" w:rsidR="00E41E0F" w:rsidRDefault="00E41E0F" w:rsidP="008950E9">
            <w:pPr>
              <w:pStyle w:val="TableParagraph"/>
              <w:spacing w:before="15"/>
              <w:ind w:left="107"/>
              <w:rPr>
                <w:sz w:val="18"/>
              </w:rPr>
            </w:pPr>
            <w:r>
              <w:rPr>
                <w:sz w:val="18"/>
              </w:rPr>
              <w:t>Bidders Response:</w:t>
            </w:r>
          </w:p>
        </w:tc>
      </w:tr>
      <w:tr w:rsidR="00E41E0F" w14:paraId="07651687" w14:textId="77777777" w:rsidTr="008950E9">
        <w:trPr>
          <w:trHeight w:val="333"/>
        </w:trPr>
        <w:tc>
          <w:tcPr>
            <w:tcW w:w="9703" w:type="dxa"/>
          </w:tcPr>
          <w:p w14:paraId="4B07DAE3" w14:textId="77777777" w:rsidR="00E41E0F" w:rsidRDefault="00E41E0F" w:rsidP="008950E9">
            <w:pPr>
              <w:pStyle w:val="TableParagraph"/>
              <w:tabs>
                <w:tab w:val="left" w:pos="506"/>
              </w:tabs>
              <w:spacing w:before="13"/>
              <w:ind w:left="146"/>
              <w:rPr>
                <w:b/>
                <w:sz w:val="18"/>
              </w:rPr>
            </w:pPr>
            <w:r>
              <w:rPr>
                <w:b/>
                <w:sz w:val="18"/>
              </w:rPr>
              <w:t>9.</w:t>
            </w:r>
            <w:r>
              <w:rPr>
                <w:b/>
                <w:sz w:val="18"/>
              </w:rPr>
              <w:tab/>
              <w:t>WORK PLAN AND COMPLETION</w:t>
            </w:r>
            <w:r>
              <w:rPr>
                <w:b/>
                <w:spacing w:val="-7"/>
                <w:sz w:val="18"/>
              </w:rPr>
              <w:t xml:space="preserve"> </w:t>
            </w:r>
            <w:r>
              <w:rPr>
                <w:b/>
                <w:sz w:val="18"/>
              </w:rPr>
              <w:t>DATES</w:t>
            </w:r>
          </w:p>
        </w:tc>
      </w:tr>
      <w:tr w:rsidR="00E41E0F" w14:paraId="323E450B" w14:textId="77777777" w:rsidTr="008950E9">
        <w:trPr>
          <w:trHeight w:val="532"/>
        </w:trPr>
        <w:tc>
          <w:tcPr>
            <w:tcW w:w="9703" w:type="dxa"/>
          </w:tcPr>
          <w:p w14:paraId="4C1DE746" w14:textId="77777777" w:rsidR="00E41E0F" w:rsidRDefault="00E41E0F" w:rsidP="008950E9">
            <w:pPr>
              <w:pStyle w:val="TableParagraph"/>
              <w:spacing w:before="15"/>
              <w:ind w:left="107"/>
              <w:rPr>
                <w:sz w:val="18"/>
              </w:rPr>
            </w:pPr>
            <w:r>
              <w:rPr>
                <w:sz w:val="18"/>
              </w:rPr>
              <w:t>Provide a description of bidder’s ability to provide deliverables by the completion dates in the Request for Proposal or provide an alternative schedule for deliverables, work plan items, and completion dates.</w:t>
            </w:r>
          </w:p>
        </w:tc>
      </w:tr>
      <w:tr w:rsidR="00E41E0F" w14:paraId="7A4BD400" w14:textId="77777777" w:rsidTr="008950E9">
        <w:trPr>
          <w:trHeight w:val="4012"/>
        </w:trPr>
        <w:tc>
          <w:tcPr>
            <w:tcW w:w="9703" w:type="dxa"/>
          </w:tcPr>
          <w:p w14:paraId="19EB7DF5" w14:textId="77777777" w:rsidR="00E41E0F" w:rsidRDefault="00E41E0F" w:rsidP="008950E9">
            <w:pPr>
              <w:pStyle w:val="TableParagraph"/>
              <w:spacing w:before="13"/>
              <w:ind w:left="107"/>
              <w:rPr>
                <w:sz w:val="18"/>
              </w:rPr>
            </w:pPr>
            <w:r>
              <w:rPr>
                <w:sz w:val="18"/>
              </w:rPr>
              <w:t>Bidder Response:</w:t>
            </w:r>
          </w:p>
        </w:tc>
      </w:tr>
    </w:tbl>
    <w:p w14:paraId="4A110673" w14:textId="77777777" w:rsidR="00E41E0F" w:rsidRDefault="00E41E0F" w:rsidP="00E41E0F">
      <w:pPr>
        <w:pStyle w:val="BodyText"/>
        <w:spacing w:line="206" w:lineRule="exact"/>
        <w:ind w:left="2712"/>
      </w:pPr>
      <w:r>
        <w:rPr>
          <w:w w:val="99"/>
        </w:rPr>
        <w:t>.</w:t>
      </w:r>
    </w:p>
    <w:p w14:paraId="261BE0C0" w14:textId="77777777" w:rsidR="00B944DC" w:rsidRDefault="00B944DC"/>
    <w:sectPr w:rsidR="00B9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KxNLM0MTQ0NDK0NDVS0lEKTi0uzszPAykwqgUAVLTxkCwAAAA="/>
  </w:docVars>
  <w:rsids>
    <w:rsidRoot w:val="00E41E0F"/>
    <w:rsid w:val="002F03E1"/>
    <w:rsid w:val="00B944DC"/>
    <w:rsid w:val="00E4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BB4A"/>
  <w15:chartTrackingRefBased/>
  <w15:docId w15:val="{A5922DA3-D8A0-4CAC-AE6B-C79927A9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0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E41E0F"/>
    <w:pPr>
      <w:spacing w:before="79"/>
      <w:ind w:left="1438"/>
      <w:outlineLvl w:val="0"/>
    </w:pPr>
    <w:rPr>
      <w:b/>
      <w:bCs/>
      <w:sz w:val="28"/>
      <w:szCs w:val="28"/>
    </w:rPr>
  </w:style>
  <w:style w:type="paragraph" w:styleId="Heading3">
    <w:name w:val="heading 3"/>
    <w:basedOn w:val="Normal"/>
    <w:link w:val="Heading3Char"/>
    <w:uiPriority w:val="9"/>
    <w:unhideWhenUsed/>
    <w:qFormat/>
    <w:rsid w:val="00E41E0F"/>
    <w:pPr>
      <w:spacing w:before="1"/>
      <w:jc w:val="center"/>
      <w:outlineLvl w:val="2"/>
    </w:pPr>
    <w:rPr>
      <w:b/>
      <w:bCs/>
    </w:rPr>
  </w:style>
  <w:style w:type="paragraph" w:styleId="Heading5">
    <w:name w:val="heading 5"/>
    <w:basedOn w:val="Normal"/>
    <w:link w:val="Heading5Char"/>
    <w:uiPriority w:val="9"/>
    <w:unhideWhenUsed/>
    <w:qFormat/>
    <w:rsid w:val="00E41E0F"/>
    <w:pPr>
      <w:ind w:left="1440" w:hanging="721"/>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E0F"/>
    <w:rPr>
      <w:rFonts w:ascii="Arial" w:eastAsia="Arial" w:hAnsi="Arial" w:cs="Arial"/>
      <w:b/>
      <w:bCs/>
      <w:sz w:val="28"/>
      <w:szCs w:val="28"/>
    </w:rPr>
  </w:style>
  <w:style w:type="character" w:customStyle="1" w:styleId="Heading3Char">
    <w:name w:val="Heading 3 Char"/>
    <w:basedOn w:val="DefaultParagraphFont"/>
    <w:link w:val="Heading3"/>
    <w:uiPriority w:val="9"/>
    <w:rsid w:val="00E41E0F"/>
    <w:rPr>
      <w:rFonts w:ascii="Arial" w:eastAsia="Arial" w:hAnsi="Arial" w:cs="Arial"/>
      <w:b/>
      <w:bCs/>
    </w:rPr>
  </w:style>
  <w:style w:type="character" w:customStyle="1" w:styleId="Heading5Char">
    <w:name w:val="Heading 5 Char"/>
    <w:basedOn w:val="DefaultParagraphFont"/>
    <w:link w:val="Heading5"/>
    <w:uiPriority w:val="9"/>
    <w:rsid w:val="00E41E0F"/>
    <w:rPr>
      <w:rFonts w:ascii="Arial" w:eastAsia="Arial" w:hAnsi="Arial" w:cs="Arial"/>
      <w:b/>
      <w:bCs/>
      <w:sz w:val="18"/>
      <w:szCs w:val="18"/>
    </w:rPr>
  </w:style>
  <w:style w:type="paragraph" w:styleId="BodyText">
    <w:name w:val="Body Text"/>
    <w:basedOn w:val="Normal"/>
    <w:link w:val="BodyTextChar"/>
    <w:uiPriority w:val="1"/>
    <w:qFormat/>
    <w:rsid w:val="00E41E0F"/>
    <w:rPr>
      <w:sz w:val="18"/>
      <w:szCs w:val="18"/>
    </w:rPr>
  </w:style>
  <w:style w:type="character" w:customStyle="1" w:styleId="BodyTextChar">
    <w:name w:val="Body Text Char"/>
    <w:basedOn w:val="DefaultParagraphFont"/>
    <w:link w:val="BodyText"/>
    <w:uiPriority w:val="1"/>
    <w:rsid w:val="00E41E0F"/>
    <w:rPr>
      <w:rFonts w:ascii="Arial" w:eastAsia="Arial" w:hAnsi="Arial" w:cs="Arial"/>
      <w:sz w:val="18"/>
      <w:szCs w:val="18"/>
    </w:rPr>
  </w:style>
  <w:style w:type="paragraph" w:customStyle="1" w:styleId="TableParagraph">
    <w:name w:val="Table Paragraph"/>
    <w:basedOn w:val="Normal"/>
    <w:uiPriority w:val="1"/>
    <w:qFormat/>
    <w:rsid w:val="00E4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Tammie</dc:creator>
  <cp:keywords/>
  <dc:description/>
  <cp:lastModifiedBy>Dunn, Tammie</cp:lastModifiedBy>
  <cp:revision>2</cp:revision>
  <dcterms:created xsi:type="dcterms:W3CDTF">2024-02-15T19:33:00Z</dcterms:created>
  <dcterms:modified xsi:type="dcterms:W3CDTF">2024-02-15T19:33:00Z</dcterms:modified>
</cp:coreProperties>
</file>