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CB24" w14:textId="77777777" w:rsidR="002B194E" w:rsidRDefault="002B194E" w:rsidP="008E25E7">
      <w:pPr>
        <w:spacing w:after="0" w:line="240" w:lineRule="auto"/>
        <w:rPr>
          <w:rFonts w:ascii="Arial" w:hAnsi="Arial" w:cs="Arial"/>
          <w:sz w:val="18"/>
          <w:szCs w:val="18"/>
        </w:rPr>
      </w:pPr>
    </w:p>
    <w:p w14:paraId="77456F8E" w14:textId="2D80D828" w:rsidR="008E25E7" w:rsidRPr="00893836" w:rsidRDefault="008E25E7" w:rsidP="008E25E7">
      <w:pPr>
        <w:spacing w:after="0" w:line="240" w:lineRule="auto"/>
        <w:rPr>
          <w:rFonts w:ascii="Arial" w:hAnsi="Arial" w:cs="Arial"/>
          <w:sz w:val="18"/>
          <w:szCs w:val="18"/>
        </w:rPr>
      </w:pPr>
      <w:r w:rsidRPr="00C25053">
        <w:rPr>
          <w:rFonts w:ascii="Arial" w:hAnsi="Arial" w:cs="Arial"/>
          <w:b/>
          <w:bCs/>
          <w:sz w:val="18"/>
          <w:szCs w:val="18"/>
        </w:rPr>
        <w:t>Bidder Name:</w:t>
      </w:r>
      <w:r w:rsidRPr="00893836">
        <w:rPr>
          <w:rFonts w:ascii="Arial" w:hAnsi="Arial" w:cs="Arial"/>
          <w:sz w:val="18"/>
          <w:szCs w:val="18"/>
        </w:rPr>
        <w:t xml:space="preserve">  </w:t>
      </w:r>
      <w:r w:rsidRPr="00893836">
        <w:rPr>
          <w:rFonts w:ascii="Arial" w:hAnsi="Arial" w:cs="Arial"/>
          <w:sz w:val="18"/>
          <w:szCs w:val="18"/>
          <w:highlight w:val="yellow"/>
        </w:rPr>
        <w:t>________________________________</w:t>
      </w:r>
    </w:p>
    <w:p w14:paraId="3DD58762" w14:textId="77777777" w:rsidR="008E25E7" w:rsidRPr="00893836" w:rsidRDefault="008E25E7" w:rsidP="008E25E7">
      <w:pPr>
        <w:spacing w:after="0" w:line="240" w:lineRule="auto"/>
        <w:rPr>
          <w:rFonts w:ascii="Arial" w:hAnsi="Arial" w:cs="Arial"/>
          <w:sz w:val="18"/>
          <w:szCs w:val="18"/>
        </w:rPr>
      </w:pPr>
    </w:p>
    <w:p w14:paraId="43B78A8D" w14:textId="1736067A" w:rsidR="008E25E7" w:rsidRPr="00893836" w:rsidRDefault="00C25053" w:rsidP="008E25E7">
      <w:pPr>
        <w:spacing w:after="0" w:line="240" w:lineRule="auto"/>
        <w:rPr>
          <w:rFonts w:ascii="Arial" w:hAnsi="Arial" w:cs="Arial"/>
          <w:sz w:val="18"/>
          <w:szCs w:val="18"/>
        </w:rPr>
      </w:pPr>
      <w:r>
        <w:rPr>
          <w:rFonts w:ascii="Arial" w:hAnsi="Arial" w:cs="Arial"/>
          <w:b/>
          <w:bCs/>
          <w:sz w:val="18"/>
          <w:szCs w:val="18"/>
        </w:rPr>
        <w:t>Bidder</w:t>
      </w:r>
      <w:r w:rsidR="008E25E7" w:rsidRPr="00893836">
        <w:rPr>
          <w:rFonts w:ascii="Arial" w:hAnsi="Arial" w:cs="Arial"/>
          <w:b/>
          <w:bCs/>
          <w:sz w:val="18"/>
          <w:szCs w:val="18"/>
        </w:rPr>
        <w:t xml:space="preserve"> Instructions</w:t>
      </w:r>
      <w:r w:rsidR="00C97664" w:rsidRPr="00893836">
        <w:rPr>
          <w:rFonts w:ascii="Arial" w:hAnsi="Arial" w:cs="Arial"/>
          <w:b/>
          <w:bCs/>
          <w:sz w:val="18"/>
          <w:szCs w:val="18"/>
        </w:rPr>
        <w:t>:</w:t>
      </w:r>
      <w:r w:rsidR="00C97664" w:rsidRPr="00893836">
        <w:rPr>
          <w:rFonts w:ascii="Arial" w:hAnsi="Arial" w:cs="Arial"/>
          <w:sz w:val="18"/>
          <w:szCs w:val="18"/>
        </w:rPr>
        <w:t xml:space="preserve"> Bidders</w:t>
      </w:r>
      <w:r w:rsidR="008E25E7" w:rsidRPr="00893836">
        <w:rPr>
          <w:rFonts w:ascii="Arial" w:hAnsi="Arial" w:cs="Arial"/>
          <w:sz w:val="18"/>
          <w:szCs w:val="18"/>
        </w:rPr>
        <w:t xml:space="preserve"> are to complete all fields highlighted in yellow</w:t>
      </w:r>
      <w:r w:rsidR="001C0866">
        <w:rPr>
          <w:rFonts w:ascii="Arial" w:hAnsi="Arial" w:cs="Arial"/>
          <w:sz w:val="18"/>
          <w:szCs w:val="18"/>
        </w:rPr>
        <w:t xml:space="preserve"> and should not alter existing format or content within the Cost Sheet</w:t>
      </w:r>
      <w:r w:rsidR="008E25E7" w:rsidRPr="00893836">
        <w:rPr>
          <w:rFonts w:ascii="Arial" w:hAnsi="Arial" w:cs="Arial"/>
          <w:sz w:val="18"/>
          <w:szCs w:val="18"/>
        </w:rPr>
        <w:t xml:space="preserve">.   </w:t>
      </w:r>
    </w:p>
    <w:p w14:paraId="06850F1F" w14:textId="77777777" w:rsidR="008E25E7" w:rsidRPr="00893836" w:rsidRDefault="008E25E7" w:rsidP="00C97664">
      <w:pPr>
        <w:spacing w:after="0" w:line="240" w:lineRule="auto"/>
        <w:jc w:val="both"/>
        <w:rPr>
          <w:rFonts w:ascii="Arial" w:hAnsi="Arial" w:cs="Arial"/>
          <w:sz w:val="18"/>
          <w:szCs w:val="18"/>
        </w:rPr>
      </w:pPr>
    </w:p>
    <w:p w14:paraId="28AA9319" w14:textId="6B207E51" w:rsidR="008E25E7" w:rsidRDefault="00401028" w:rsidP="00C97664">
      <w:pPr>
        <w:spacing w:after="0" w:line="240" w:lineRule="auto"/>
        <w:jc w:val="both"/>
        <w:rPr>
          <w:rFonts w:ascii="Arial" w:hAnsi="Arial" w:cs="Arial"/>
          <w:sz w:val="18"/>
          <w:szCs w:val="18"/>
        </w:rPr>
      </w:pPr>
      <w:r w:rsidRPr="00401028">
        <w:rPr>
          <w:rFonts w:ascii="Arial" w:hAnsi="Arial" w:cs="Arial"/>
          <w:sz w:val="18"/>
          <w:szCs w:val="18"/>
        </w:rPr>
        <w:t>All prices, costs, and terms and conditions submitted in the solicitation response shall remain fixed and valid commencing on the opening date of the solicitation until the contract terminates or expires.</w:t>
      </w:r>
    </w:p>
    <w:p w14:paraId="29EC4929" w14:textId="77777777" w:rsidR="008B40FC" w:rsidRDefault="008B40FC" w:rsidP="00C97664">
      <w:pPr>
        <w:spacing w:after="0" w:line="240" w:lineRule="auto"/>
        <w:jc w:val="both"/>
        <w:rPr>
          <w:rFonts w:ascii="Arial" w:hAnsi="Arial" w:cs="Arial"/>
          <w:sz w:val="18"/>
          <w:szCs w:val="18"/>
        </w:rPr>
      </w:pPr>
    </w:p>
    <w:p w14:paraId="25AAF732" w14:textId="1A19A04E" w:rsidR="00C25053" w:rsidRDefault="00C25053" w:rsidP="00C25053">
      <w:pPr>
        <w:spacing w:after="0" w:line="240" w:lineRule="auto"/>
        <w:jc w:val="both"/>
        <w:rPr>
          <w:rFonts w:ascii="Arial" w:hAnsi="Arial" w:cs="Arial"/>
          <w:sz w:val="18"/>
          <w:szCs w:val="18"/>
        </w:rPr>
      </w:pPr>
      <w:r w:rsidRPr="00C25053">
        <w:rPr>
          <w:rFonts w:ascii="Arial" w:hAnsi="Arial" w:cs="Arial"/>
          <w:sz w:val="18"/>
          <w:szCs w:val="18"/>
        </w:rPr>
        <w:t xml:space="preserve">The Total Project Cost shall equal the sum of all Deliverables and will be used to determine the awarded cost points as outlined </w:t>
      </w:r>
      <w:r w:rsidRPr="00C25053">
        <w:rPr>
          <w:rFonts w:ascii="Arial" w:hAnsi="Arial" w:cs="Arial"/>
          <w:sz w:val="18"/>
          <w:szCs w:val="18"/>
        </w:rPr>
        <w:t>in</w:t>
      </w:r>
      <w:r w:rsidRPr="00C25053">
        <w:rPr>
          <w:rFonts w:ascii="Arial" w:hAnsi="Arial" w:cs="Arial"/>
          <w:sz w:val="18"/>
          <w:szCs w:val="18"/>
        </w:rPr>
        <w:t xml:space="preserve"> the Solicitation Evaluation Criteria document.</w:t>
      </w:r>
    </w:p>
    <w:p w14:paraId="5D665459" w14:textId="77777777" w:rsidR="00C25053" w:rsidRPr="00C25053" w:rsidRDefault="00C25053" w:rsidP="00C25053">
      <w:pPr>
        <w:spacing w:after="0" w:line="240" w:lineRule="auto"/>
        <w:jc w:val="both"/>
        <w:rPr>
          <w:rFonts w:ascii="Arial" w:hAnsi="Arial" w:cs="Arial"/>
          <w:sz w:val="18"/>
          <w:szCs w:val="18"/>
        </w:rPr>
      </w:pPr>
    </w:p>
    <w:p w14:paraId="2ADA10FB" w14:textId="77777777" w:rsidR="00C25053" w:rsidRPr="00C25053" w:rsidRDefault="00C25053" w:rsidP="00C25053">
      <w:pPr>
        <w:spacing w:after="0" w:line="240" w:lineRule="auto"/>
        <w:jc w:val="both"/>
        <w:rPr>
          <w:rFonts w:ascii="Arial" w:hAnsi="Arial" w:cs="Arial"/>
          <w:sz w:val="18"/>
          <w:szCs w:val="18"/>
        </w:rPr>
      </w:pPr>
      <w:r w:rsidRPr="00C25053">
        <w:rPr>
          <w:rFonts w:ascii="Arial" w:hAnsi="Arial" w:cs="Arial"/>
          <w:b/>
          <w:bCs/>
          <w:sz w:val="18"/>
          <w:szCs w:val="18"/>
        </w:rPr>
        <w:t>Important:</w:t>
      </w:r>
      <w:r w:rsidRPr="00C25053">
        <w:rPr>
          <w:rFonts w:ascii="Arial" w:hAnsi="Arial" w:cs="Arial"/>
          <w:sz w:val="18"/>
          <w:szCs w:val="18"/>
        </w:rPr>
        <w:t xml:space="preserve"> In case of a mathematical error in calculation of the Total Project Cost, the cost provided per completed deliverable will govern.</w:t>
      </w:r>
    </w:p>
    <w:p w14:paraId="73B46CEC" w14:textId="77777777" w:rsidR="00B430B0" w:rsidRPr="00893836" w:rsidRDefault="00B430B0" w:rsidP="00C97664">
      <w:pPr>
        <w:spacing w:after="0" w:line="240" w:lineRule="auto"/>
        <w:jc w:val="both"/>
        <w:rPr>
          <w:rFonts w:ascii="Arial" w:hAnsi="Arial" w:cs="Arial"/>
          <w:b/>
          <w:bCs/>
          <w:sz w:val="18"/>
          <w:szCs w:val="18"/>
        </w:rPr>
      </w:pPr>
    </w:p>
    <w:p w14:paraId="32D9E732" w14:textId="7DECC4E4" w:rsidR="008E25E7" w:rsidRPr="00401028" w:rsidRDefault="008E25E7" w:rsidP="00C97664">
      <w:pPr>
        <w:spacing w:after="0" w:line="240" w:lineRule="auto"/>
        <w:jc w:val="both"/>
        <w:rPr>
          <w:rFonts w:ascii="Arial" w:hAnsi="Arial" w:cs="Arial"/>
          <w:b/>
          <w:bCs/>
          <w:sz w:val="18"/>
          <w:szCs w:val="18"/>
        </w:rPr>
      </w:pPr>
      <w:r w:rsidRPr="00401028">
        <w:rPr>
          <w:rFonts w:ascii="Arial" w:hAnsi="Arial" w:cs="Arial"/>
          <w:b/>
          <w:bCs/>
          <w:sz w:val="18"/>
          <w:szCs w:val="18"/>
          <w:u w:val="single"/>
        </w:rPr>
        <w:t>Part I</w:t>
      </w:r>
      <w:r w:rsidR="00C25053">
        <w:rPr>
          <w:rFonts w:ascii="Arial" w:hAnsi="Arial" w:cs="Arial"/>
          <w:b/>
          <w:bCs/>
          <w:sz w:val="18"/>
          <w:szCs w:val="18"/>
        </w:rPr>
        <w:t>:</w:t>
      </w:r>
      <w:r w:rsidR="00FA101D" w:rsidRPr="00401028">
        <w:rPr>
          <w:rFonts w:ascii="Arial" w:hAnsi="Arial" w:cs="Arial"/>
          <w:b/>
          <w:bCs/>
          <w:sz w:val="18"/>
          <w:szCs w:val="18"/>
        </w:rPr>
        <w:t xml:space="preserve"> Initial</w:t>
      </w:r>
      <w:r w:rsidR="004A1236" w:rsidRPr="00401028">
        <w:rPr>
          <w:rFonts w:ascii="Arial" w:hAnsi="Arial" w:cs="Arial"/>
          <w:b/>
          <w:bCs/>
          <w:sz w:val="18"/>
          <w:szCs w:val="18"/>
        </w:rPr>
        <w:t xml:space="preserve"> Term</w:t>
      </w:r>
      <w:r w:rsidR="00C25053">
        <w:rPr>
          <w:rFonts w:ascii="Arial" w:hAnsi="Arial" w:cs="Arial"/>
          <w:b/>
          <w:bCs/>
          <w:sz w:val="18"/>
          <w:szCs w:val="18"/>
        </w:rPr>
        <w:t xml:space="preserve"> -</w:t>
      </w:r>
      <w:r w:rsidR="004A1236" w:rsidRPr="00401028">
        <w:rPr>
          <w:rFonts w:ascii="Arial" w:hAnsi="Arial" w:cs="Arial"/>
          <w:b/>
          <w:bCs/>
          <w:sz w:val="18"/>
          <w:szCs w:val="18"/>
        </w:rPr>
        <w:t xml:space="preserve"> Five (5) Months</w:t>
      </w:r>
    </w:p>
    <w:p w14:paraId="69092D4C" w14:textId="77777777" w:rsidR="004A1236" w:rsidRDefault="004A1236" w:rsidP="00C97664">
      <w:pPr>
        <w:spacing w:after="0" w:line="240" w:lineRule="auto"/>
        <w:jc w:val="both"/>
        <w:rPr>
          <w:rFonts w:ascii="Arial" w:hAnsi="Arial" w:cs="Arial"/>
          <w:sz w:val="18"/>
          <w:szCs w:val="18"/>
        </w:rPr>
      </w:pPr>
    </w:p>
    <w:p w14:paraId="6086A77F" w14:textId="53ADFE8A" w:rsidR="004A1236" w:rsidRDefault="00401028" w:rsidP="00C97664">
      <w:pPr>
        <w:spacing w:after="0" w:line="240" w:lineRule="auto"/>
        <w:jc w:val="both"/>
        <w:rPr>
          <w:rFonts w:ascii="Arial" w:hAnsi="Arial" w:cs="Arial"/>
          <w:sz w:val="18"/>
          <w:szCs w:val="18"/>
        </w:rPr>
      </w:pPr>
      <w:r w:rsidRPr="00401028">
        <w:rPr>
          <w:rFonts w:ascii="Arial" w:hAnsi="Arial" w:cs="Arial"/>
          <w:sz w:val="18"/>
          <w:szCs w:val="18"/>
        </w:rPr>
        <w:t>Project section requirements as outlined in Section V.</w:t>
      </w:r>
      <w:r w:rsidR="007D0593">
        <w:rPr>
          <w:rFonts w:ascii="Arial" w:hAnsi="Arial" w:cs="Arial"/>
          <w:sz w:val="18"/>
          <w:szCs w:val="18"/>
        </w:rPr>
        <w:t>E.</w:t>
      </w:r>
      <w:r w:rsidRPr="00401028">
        <w:rPr>
          <w:rFonts w:ascii="Arial" w:hAnsi="Arial" w:cs="Arial"/>
          <w:sz w:val="18"/>
          <w:szCs w:val="18"/>
        </w:rPr>
        <w:t xml:space="preserve"> of the RFP document and any related attachments.</w:t>
      </w:r>
    </w:p>
    <w:p w14:paraId="59E743F3" w14:textId="77777777" w:rsidR="002B194E" w:rsidRPr="00893836" w:rsidRDefault="002B194E" w:rsidP="008E25E7">
      <w:pPr>
        <w:spacing w:after="0" w:line="240" w:lineRule="auto"/>
        <w:rPr>
          <w:rFonts w:ascii="Arial" w:hAnsi="Arial" w:cs="Arial"/>
          <w:sz w:val="18"/>
          <w:szCs w:val="18"/>
        </w:rPr>
      </w:pPr>
    </w:p>
    <w:tbl>
      <w:tblPr>
        <w:tblW w:w="10802" w:type="dxa"/>
        <w:tblLook w:val="04A0" w:firstRow="1" w:lastRow="0" w:firstColumn="1" w:lastColumn="0" w:noHBand="0" w:noVBand="1"/>
      </w:tblPr>
      <w:tblGrid>
        <w:gridCol w:w="7960"/>
        <w:gridCol w:w="2842"/>
      </w:tblGrid>
      <w:tr w:rsidR="007D0593" w:rsidRPr="00E5684A" w14:paraId="57F4E3E7" w14:textId="77777777" w:rsidTr="00C25053">
        <w:trPr>
          <w:trHeight w:val="674"/>
        </w:trPr>
        <w:tc>
          <w:tcPr>
            <w:tcW w:w="79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49BA9F" w14:textId="0F9D0D56" w:rsidR="007D0593" w:rsidRPr="00E5684A" w:rsidRDefault="007D0593" w:rsidP="00E5684A">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Deliverable</w:t>
            </w:r>
            <w:r w:rsidRPr="00E5684A">
              <w:rPr>
                <w:rFonts w:ascii="Arial" w:eastAsia="Times New Roman" w:hAnsi="Arial" w:cs="Arial"/>
                <w:b/>
                <w:bCs/>
                <w:color w:val="000000"/>
                <w:sz w:val="18"/>
                <w:szCs w:val="18"/>
              </w:rPr>
              <w:t xml:space="preserve"> </w:t>
            </w:r>
          </w:p>
        </w:tc>
        <w:tc>
          <w:tcPr>
            <w:tcW w:w="2842" w:type="dxa"/>
            <w:tcBorders>
              <w:top w:val="single" w:sz="12" w:space="0" w:color="auto"/>
              <w:left w:val="single" w:sz="12" w:space="0" w:color="auto"/>
              <w:bottom w:val="single" w:sz="12" w:space="0" w:color="auto"/>
              <w:right w:val="single" w:sz="12" w:space="0" w:color="auto"/>
            </w:tcBorders>
            <w:shd w:val="clear" w:color="000000" w:fill="D9D9D9"/>
            <w:vAlign w:val="center"/>
            <w:hideMark/>
          </w:tcPr>
          <w:p w14:paraId="53A0B963" w14:textId="3756D36C" w:rsidR="007D0593" w:rsidRPr="00E5684A" w:rsidRDefault="007D0593" w:rsidP="00E5684A">
            <w:pPr>
              <w:spacing w:after="0" w:line="240" w:lineRule="auto"/>
              <w:jc w:val="center"/>
              <w:rPr>
                <w:rFonts w:ascii="Arial" w:eastAsia="Times New Roman" w:hAnsi="Arial" w:cs="Arial"/>
                <w:b/>
                <w:bCs/>
                <w:color w:val="000000"/>
                <w:sz w:val="18"/>
                <w:szCs w:val="18"/>
              </w:rPr>
            </w:pPr>
            <w:r w:rsidRPr="00E5684A">
              <w:rPr>
                <w:rFonts w:ascii="Arial" w:eastAsia="Times New Roman" w:hAnsi="Arial" w:cs="Arial"/>
                <w:b/>
                <w:bCs/>
                <w:color w:val="000000"/>
                <w:sz w:val="18"/>
                <w:szCs w:val="18"/>
              </w:rPr>
              <w:t>Cost</w:t>
            </w:r>
            <w:r>
              <w:rPr>
                <w:rFonts w:ascii="Arial" w:eastAsia="Times New Roman" w:hAnsi="Arial" w:cs="Arial"/>
                <w:b/>
                <w:bCs/>
                <w:color w:val="000000"/>
                <w:sz w:val="18"/>
                <w:szCs w:val="18"/>
              </w:rPr>
              <w:t xml:space="preserve"> Per Completed</w:t>
            </w:r>
            <w:r w:rsidRPr="00E5684A">
              <w:rPr>
                <w:rFonts w:ascii="Arial" w:eastAsia="Times New Roman" w:hAnsi="Arial" w:cs="Arial"/>
                <w:b/>
                <w:bCs/>
                <w:color w:val="000000"/>
                <w:sz w:val="18"/>
                <w:szCs w:val="18"/>
              </w:rPr>
              <w:t xml:space="preserve"> </w:t>
            </w:r>
            <w:r>
              <w:rPr>
                <w:rFonts w:ascii="Arial" w:eastAsia="Times New Roman" w:hAnsi="Arial" w:cs="Arial"/>
                <w:b/>
                <w:bCs/>
                <w:color w:val="000000"/>
                <w:sz w:val="18"/>
                <w:szCs w:val="18"/>
              </w:rPr>
              <w:t>Deliverable</w:t>
            </w:r>
          </w:p>
        </w:tc>
      </w:tr>
      <w:tr w:rsidR="007D0593" w:rsidRPr="00E5684A" w14:paraId="07544AE5" w14:textId="77777777" w:rsidTr="00C25053">
        <w:trPr>
          <w:trHeight w:val="663"/>
        </w:trPr>
        <w:tc>
          <w:tcPr>
            <w:tcW w:w="7960" w:type="dxa"/>
            <w:tcBorders>
              <w:top w:val="single" w:sz="12" w:space="0" w:color="auto"/>
              <w:left w:val="single" w:sz="12" w:space="0" w:color="auto"/>
              <w:bottom w:val="single" w:sz="4" w:space="0" w:color="auto"/>
              <w:right w:val="single" w:sz="4" w:space="0" w:color="auto"/>
            </w:tcBorders>
            <w:shd w:val="clear" w:color="auto" w:fill="F2F2F2" w:themeFill="background1" w:themeFillShade="F2"/>
            <w:vAlign w:val="center"/>
          </w:tcPr>
          <w:p w14:paraId="141F17D0" w14:textId="5BC76071" w:rsidR="007D0593" w:rsidRDefault="007D0593" w:rsidP="001C0866">
            <w:pPr>
              <w:pStyle w:val="Level4"/>
              <w:numPr>
                <w:ilvl w:val="0"/>
                <w:numId w:val="0"/>
              </w:numPr>
              <w:rPr>
                <w:b/>
                <w:bCs/>
              </w:rPr>
            </w:pPr>
            <w:r>
              <w:rPr>
                <w:b/>
                <w:bCs/>
              </w:rPr>
              <w:t>Project Work Plan and Data Request (Section V.E.1)</w:t>
            </w:r>
            <w:r w:rsidRPr="00A43E36">
              <w:rPr>
                <w:b/>
                <w:bCs/>
              </w:rPr>
              <w:t xml:space="preserve"> </w:t>
            </w:r>
          </w:p>
          <w:p w14:paraId="68063196" w14:textId="77777777" w:rsidR="007D0593" w:rsidRPr="00A43E36" w:rsidRDefault="007D0593" w:rsidP="00A57510">
            <w:pPr>
              <w:pStyle w:val="Level4"/>
              <w:numPr>
                <w:ilvl w:val="0"/>
                <w:numId w:val="0"/>
              </w:numPr>
              <w:rPr>
                <w:b/>
                <w:bCs/>
              </w:rPr>
            </w:pPr>
          </w:p>
          <w:p w14:paraId="0618ED77" w14:textId="0ACBB63B" w:rsidR="007D0593" w:rsidRPr="00A43E36" w:rsidRDefault="007D0593" w:rsidP="00A57510">
            <w:pPr>
              <w:pStyle w:val="Level4"/>
              <w:numPr>
                <w:ilvl w:val="0"/>
                <w:numId w:val="0"/>
              </w:numPr>
              <w:rPr>
                <w:rFonts w:cs="Arial"/>
                <w:color w:val="000000"/>
                <w:szCs w:val="18"/>
              </w:rPr>
            </w:pPr>
            <w:r>
              <w:t>Submitted within 30 calendar days of contract commencement</w:t>
            </w:r>
          </w:p>
        </w:tc>
        <w:tc>
          <w:tcPr>
            <w:tcW w:w="2842" w:type="dxa"/>
            <w:tcBorders>
              <w:top w:val="single" w:sz="12" w:space="0" w:color="auto"/>
              <w:left w:val="single" w:sz="4" w:space="0" w:color="auto"/>
              <w:bottom w:val="single" w:sz="4" w:space="0" w:color="auto"/>
              <w:right w:val="single" w:sz="12" w:space="0" w:color="auto"/>
            </w:tcBorders>
            <w:shd w:val="clear" w:color="000000" w:fill="FFFF00"/>
            <w:vAlign w:val="center"/>
          </w:tcPr>
          <w:p w14:paraId="4984D10A" w14:textId="37A9D39C" w:rsidR="007D0593" w:rsidRPr="00E5684A" w:rsidRDefault="007D0593" w:rsidP="00E5684A">
            <w:pPr>
              <w:spacing w:after="0" w:line="240" w:lineRule="auto"/>
              <w:rPr>
                <w:rFonts w:ascii="Arial" w:eastAsia="Times New Roman" w:hAnsi="Arial" w:cs="Arial"/>
                <w:color w:val="000000"/>
              </w:rPr>
            </w:pPr>
            <w:r w:rsidRPr="00E5684A">
              <w:rPr>
                <w:rFonts w:ascii="Arial" w:eastAsia="Times New Roman" w:hAnsi="Arial" w:cs="Arial"/>
                <w:color w:val="000000"/>
              </w:rPr>
              <w:t>$</w:t>
            </w:r>
          </w:p>
        </w:tc>
      </w:tr>
      <w:tr w:rsidR="007D0593" w:rsidRPr="00E5684A" w14:paraId="57196C5E" w14:textId="77777777" w:rsidTr="00C25053">
        <w:trPr>
          <w:trHeight w:val="233"/>
        </w:trPr>
        <w:tc>
          <w:tcPr>
            <w:tcW w:w="7960"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5BB3E3EE" w14:textId="441AAD7B" w:rsidR="007D0593" w:rsidRPr="001C0866" w:rsidRDefault="007D0593" w:rsidP="001C0866">
            <w:pPr>
              <w:spacing w:after="0" w:line="240" w:lineRule="auto"/>
              <w:rPr>
                <w:rFonts w:ascii="Arial" w:hAnsi="Arial" w:cs="Arial"/>
                <w:b/>
                <w:bCs/>
                <w:sz w:val="18"/>
                <w:szCs w:val="18"/>
              </w:rPr>
            </w:pPr>
            <w:r>
              <w:rPr>
                <w:rFonts w:ascii="Arial" w:hAnsi="Arial" w:cs="Arial"/>
                <w:b/>
                <w:bCs/>
                <w:sz w:val="18"/>
                <w:szCs w:val="18"/>
              </w:rPr>
              <w:t>Current-State and Preliminary Findings Report (Section V.E.2)</w:t>
            </w:r>
          </w:p>
          <w:p w14:paraId="036635D5" w14:textId="77777777" w:rsidR="007D0593" w:rsidRPr="00A43E36" w:rsidRDefault="007D0593" w:rsidP="00E5684A">
            <w:pPr>
              <w:spacing w:after="0" w:line="240" w:lineRule="auto"/>
              <w:rPr>
                <w:rFonts w:ascii="Arial" w:hAnsi="Arial" w:cs="Arial"/>
                <w:b/>
                <w:bCs/>
                <w:sz w:val="18"/>
                <w:szCs w:val="18"/>
              </w:rPr>
            </w:pPr>
          </w:p>
          <w:p w14:paraId="7AC1CAE8" w14:textId="4E7E1C6D" w:rsidR="007D0593" w:rsidRDefault="007D0593" w:rsidP="00E5684A">
            <w:pPr>
              <w:spacing w:after="0" w:line="240" w:lineRule="auto"/>
              <w:rPr>
                <w:rFonts w:ascii="Arial" w:eastAsia="Times New Roman" w:hAnsi="Arial" w:cs="Arial"/>
                <w:b/>
                <w:bCs/>
                <w:color w:val="000000"/>
                <w:sz w:val="18"/>
                <w:szCs w:val="18"/>
              </w:rPr>
            </w:pPr>
            <w:r>
              <w:rPr>
                <w:rFonts w:ascii="Arial" w:hAnsi="Arial" w:cs="Arial"/>
                <w:sz w:val="18"/>
                <w:szCs w:val="18"/>
              </w:rPr>
              <w:t>Submitted by the end of Month 2</w:t>
            </w:r>
          </w:p>
        </w:tc>
        <w:tc>
          <w:tcPr>
            <w:tcW w:w="2842" w:type="dxa"/>
            <w:tcBorders>
              <w:top w:val="single" w:sz="4" w:space="0" w:color="auto"/>
              <w:left w:val="single" w:sz="4" w:space="0" w:color="auto"/>
              <w:bottom w:val="single" w:sz="4" w:space="0" w:color="auto"/>
              <w:right w:val="single" w:sz="12" w:space="0" w:color="auto"/>
            </w:tcBorders>
            <w:shd w:val="clear" w:color="000000" w:fill="FFFF00"/>
            <w:vAlign w:val="center"/>
          </w:tcPr>
          <w:p w14:paraId="670C1F4B" w14:textId="49296AD1" w:rsidR="007D0593" w:rsidRPr="00E5684A" w:rsidRDefault="007D0593" w:rsidP="00E5684A">
            <w:pPr>
              <w:spacing w:after="0" w:line="240" w:lineRule="auto"/>
              <w:rPr>
                <w:rFonts w:ascii="Arial" w:eastAsia="Times New Roman" w:hAnsi="Arial" w:cs="Arial"/>
                <w:color w:val="000000"/>
              </w:rPr>
            </w:pPr>
            <w:r w:rsidRPr="00E5684A">
              <w:rPr>
                <w:rFonts w:ascii="Arial" w:eastAsia="Times New Roman" w:hAnsi="Arial" w:cs="Arial"/>
                <w:color w:val="000000"/>
              </w:rPr>
              <w:t>$</w:t>
            </w:r>
          </w:p>
        </w:tc>
      </w:tr>
      <w:tr w:rsidR="007D0593" w:rsidRPr="00E5684A" w14:paraId="0AEB3230" w14:textId="77777777" w:rsidTr="00C25053">
        <w:trPr>
          <w:trHeight w:val="233"/>
        </w:trPr>
        <w:tc>
          <w:tcPr>
            <w:tcW w:w="7960"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52B787F9" w14:textId="57156C25" w:rsidR="007D0593" w:rsidRPr="001C0866" w:rsidRDefault="007D0593" w:rsidP="001C0866">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Data Analysis and Peer-State Review Report (Section V.E.3)</w:t>
            </w:r>
          </w:p>
          <w:p w14:paraId="17B07D87" w14:textId="77777777" w:rsidR="007D0593" w:rsidRDefault="007D0593" w:rsidP="00E5684A">
            <w:pPr>
              <w:spacing w:after="0" w:line="240" w:lineRule="auto"/>
              <w:rPr>
                <w:rFonts w:ascii="Arial" w:eastAsia="Times New Roman" w:hAnsi="Arial" w:cs="Arial"/>
                <w:b/>
                <w:bCs/>
                <w:color w:val="000000"/>
                <w:sz w:val="18"/>
                <w:szCs w:val="18"/>
              </w:rPr>
            </w:pPr>
          </w:p>
          <w:p w14:paraId="005A4A8A" w14:textId="6BE2AC84" w:rsidR="007D0593" w:rsidRPr="00A43E36" w:rsidRDefault="007D0593" w:rsidP="00E5684A">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Submitted by the end of Month 3</w:t>
            </w:r>
          </w:p>
        </w:tc>
        <w:tc>
          <w:tcPr>
            <w:tcW w:w="2842" w:type="dxa"/>
            <w:tcBorders>
              <w:top w:val="single" w:sz="4" w:space="0" w:color="auto"/>
              <w:left w:val="single" w:sz="4" w:space="0" w:color="auto"/>
              <w:bottom w:val="single" w:sz="4" w:space="0" w:color="auto"/>
              <w:right w:val="single" w:sz="12" w:space="0" w:color="auto"/>
            </w:tcBorders>
            <w:shd w:val="clear" w:color="000000" w:fill="FFFF00"/>
            <w:vAlign w:val="center"/>
            <w:hideMark/>
          </w:tcPr>
          <w:p w14:paraId="5DDD3947" w14:textId="77777777" w:rsidR="007D0593" w:rsidRPr="00E5684A" w:rsidRDefault="007D0593" w:rsidP="00E5684A">
            <w:pPr>
              <w:spacing w:after="0" w:line="240" w:lineRule="auto"/>
              <w:rPr>
                <w:rFonts w:ascii="Arial" w:eastAsia="Times New Roman" w:hAnsi="Arial" w:cs="Arial"/>
                <w:color w:val="000000"/>
              </w:rPr>
            </w:pPr>
            <w:r w:rsidRPr="00E5684A">
              <w:rPr>
                <w:rFonts w:ascii="Arial" w:eastAsia="Times New Roman" w:hAnsi="Arial" w:cs="Arial"/>
                <w:color w:val="000000"/>
              </w:rPr>
              <w:t>$</w:t>
            </w:r>
          </w:p>
        </w:tc>
      </w:tr>
      <w:tr w:rsidR="007D0593" w:rsidRPr="00E5684A" w14:paraId="7BFAEBFC" w14:textId="77777777" w:rsidTr="00C25053">
        <w:trPr>
          <w:trHeight w:val="233"/>
        </w:trPr>
        <w:tc>
          <w:tcPr>
            <w:tcW w:w="7960"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E64A3B6" w14:textId="7201456D" w:rsidR="007D0593" w:rsidRPr="001C0866" w:rsidRDefault="007D0593" w:rsidP="001C0866">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Recommended Algorithms, Methodologies, and Implementation Recommendations (Section V.E.4)</w:t>
            </w:r>
          </w:p>
          <w:p w14:paraId="4A82B0AA" w14:textId="77777777" w:rsidR="007D0593" w:rsidRDefault="007D0593" w:rsidP="00E5684A">
            <w:pPr>
              <w:spacing w:after="0" w:line="240" w:lineRule="auto"/>
              <w:rPr>
                <w:rFonts w:ascii="Arial" w:eastAsia="Times New Roman" w:hAnsi="Arial" w:cs="Arial"/>
                <w:b/>
                <w:bCs/>
                <w:color w:val="000000"/>
                <w:sz w:val="18"/>
                <w:szCs w:val="18"/>
              </w:rPr>
            </w:pPr>
          </w:p>
          <w:p w14:paraId="16058C77" w14:textId="527F03B3" w:rsidR="007D0593" w:rsidRPr="00A43E36" w:rsidRDefault="007D0593" w:rsidP="001C0866">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Submitted by the end of Month 4</w:t>
            </w:r>
          </w:p>
        </w:tc>
        <w:tc>
          <w:tcPr>
            <w:tcW w:w="2842" w:type="dxa"/>
            <w:tcBorders>
              <w:top w:val="single" w:sz="4" w:space="0" w:color="auto"/>
              <w:left w:val="single" w:sz="4" w:space="0" w:color="auto"/>
              <w:bottom w:val="single" w:sz="4" w:space="0" w:color="auto"/>
              <w:right w:val="single" w:sz="12" w:space="0" w:color="auto"/>
            </w:tcBorders>
            <w:shd w:val="clear" w:color="000000" w:fill="FFFF00"/>
            <w:vAlign w:val="center"/>
            <w:hideMark/>
          </w:tcPr>
          <w:p w14:paraId="14542ACE" w14:textId="77777777" w:rsidR="007D0593" w:rsidRPr="00E5684A" w:rsidRDefault="007D0593" w:rsidP="00E5684A">
            <w:pPr>
              <w:spacing w:after="0" w:line="240" w:lineRule="auto"/>
              <w:rPr>
                <w:rFonts w:ascii="Arial" w:eastAsia="Times New Roman" w:hAnsi="Arial" w:cs="Arial"/>
                <w:color w:val="000000"/>
              </w:rPr>
            </w:pPr>
            <w:r w:rsidRPr="00E5684A">
              <w:rPr>
                <w:rFonts w:ascii="Arial" w:eastAsia="Times New Roman" w:hAnsi="Arial" w:cs="Arial"/>
                <w:color w:val="000000"/>
              </w:rPr>
              <w:t>$</w:t>
            </w:r>
          </w:p>
        </w:tc>
      </w:tr>
      <w:tr w:rsidR="007D0593" w:rsidRPr="00E5684A" w14:paraId="105DB9CD" w14:textId="77777777" w:rsidTr="00C25053">
        <w:trPr>
          <w:trHeight w:val="664"/>
        </w:trPr>
        <w:tc>
          <w:tcPr>
            <w:tcW w:w="7960"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3D2408AB" w14:textId="0A8A7BFF" w:rsidR="007D0593" w:rsidRPr="001C0866" w:rsidRDefault="007D0593" w:rsidP="001C0866">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Final Evaluation Report and Presentation</w:t>
            </w:r>
            <w:r w:rsidR="00C25053">
              <w:rPr>
                <w:rFonts w:ascii="Arial" w:eastAsia="Times New Roman" w:hAnsi="Arial" w:cs="Arial"/>
                <w:b/>
                <w:bCs/>
                <w:color w:val="000000"/>
                <w:sz w:val="18"/>
                <w:szCs w:val="18"/>
              </w:rPr>
              <w:t xml:space="preserve"> (Section V.E.5)</w:t>
            </w:r>
          </w:p>
          <w:p w14:paraId="41F4E4CC" w14:textId="77777777" w:rsidR="007D0593" w:rsidRDefault="007D0593" w:rsidP="00E5684A">
            <w:pPr>
              <w:spacing w:after="0" w:line="240" w:lineRule="auto"/>
              <w:rPr>
                <w:rFonts w:ascii="Arial" w:eastAsia="Times New Roman" w:hAnsi="Arial" w:cs="Arial"/>
                <w:b/>
                <w:bCs/>
                <w:color w:val="000000"/>
                <w:sz w:val="18"/>
                <w:szCs w:val="18"/>
              </w:rPr>
            </w:pPr>
          </w:p>
          <w:p w14:paraId="79CE8690" w14:textId="23DC2FA6" w:rsidR="007D0593" w:rsidRPr="00A43E36" w:rsidRDefault="007D0593" w:rsidP="00E5684A">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Submitted by the end of Month 5</w:t>
            </w:r>
          </w:p>
        </w:tc>
        <w:tc>
          <w:tcPr>
            <w:tcW w:w="2842" w:type="dxa"/>
            <w:tcBorders>
              <w:top w:val="single" w:sz="4" w:space="0" w:color="auto"/>
              <w:left w:val="single" w:sz="4" w:space="0" w:color="auto"/>
              <w:bottom w:val="single" w:sz="12" w:space="0" w:color="auto"/>
              <w:right w:val="single" w:sz="12" w:space="0" w:color="auto"/>
            </w:tcBorders>
            <w:shd w:val="clear" w:color="000000" w:fill="FFFF00"/>
            <w:vAlign w:val="center"/>
          </w:tcPr>
          <w:p w14:paraId="044CC63D" w14:textId="67F6A8B6" w:rsidR="007D0593" w:rsidRPr="00E5684A" w:rsidRDefault="007D0593" w:rsidP="00E5684A">
            <w:pPr>
              <w:spacing w:after="0" w:line="240" w:lineRule="auto"/>
              <w:rPr>
                <w:rFonts w:ascii="Arial" w:eastAsia="Times New Roman" w:hAnsi="Arial" w:cs="Arial"/>
                <w:color w:val="000000"/>
              </w:rPr>
            </w:pPr>
            <w:r>
              <w:rPr>
                <w:rFonts w:ascii="Arial" w:eastAsia="Times New Roman" w:hAnsi="Arial" w:cs="Arial"/>
                <w:color w:val="000000"/>
              </w:rPr>
              <w:t>$</w:t>
            </w:r>
          </w:p>
        </w:tc>
      </w:tr>
      <w:tr w:rsidR="007D0593" w:rsidRPr="00E5684A" w14:paraId="2BAB2AEE" w14:textId="77777777" w:rsidTr="00C25053">
        <w:trPr>
          <w:trHeight w:val="664"/>
        </w:trPr>
        <w:tc>
          <w:tcPr>
            <w:tcW w:w="79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B591759" w14:textId="1F054BCF" w:rsidR="007D0593" w:rsidRPr="00A43E36" w:rsidRDefault="007D0593" w:rsidP="00E5684A">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          Total Project </w:t>
            </w:r>
            <w:r w:rsidRPr="00A43E36">
              <w:rPr>
                <w:rFonts w:ascii="Arial" w:eastAsia="Times New Roman" w:hAnsi="Arial" w:cs="Arial"/>
                <w:b/>
                <w:bCs/>
                <w:color w:val="000000"/>
                <w:sz w:val="18"/>
                <w:szCs w:val="18"/>
              </w:rPr>
              <w:t>C</w:t>
            </w:r>
            <w:r>
              <w:rPr>
                <w:rFonts w:ascii="Arial" w:eastAsia="Times New Roman" w:hAnsi="Arial" w:cs="Arial"/>
                <w:b/>
                <w:bCs/>
                <w:color w:val="000000"/>
                <w:sz w:val="18"/>
                <w:szCs w:val="18"/>
              </w:rPr>
              <w:t>ost</w:t>
            </w:r>
          </w:p>
        </w:tc>
        <w:tc>
          <w:tcPr>
            <w:tcW w:w="2842" w:type="dxa"/>
            <w:tcBorders>
              <w:top w:val="single" w:sz="12" w:space="0" w:color="auto"/>
              <w:left w:val="single" w:sz="12" w:space="0" w:color="auto"/>
              <w:bottom w:val="single" w:sz="12" w:space="0" w:color="auto"/>
              <w:right w:val="single" w:sz="12" w:space="0" w:color="auto"/>
            </w:tcBorders>
            <w:shd w:val="clear" w:color="000000" w:fill="FFFF00"/>
            <w:vAlign w:val="center"/>
          </w:tcPr>
          <w:p w14:paraId="73E17750" w14:textId="7CB341E1" w:rsidR="007D0593" w:rsidRPr="00E5684A" w:rsidRDefault="007D0593" w:rsidP="00E5684A">
            <w:pPr>
              <w:spacing w:after="0" w:line="240" w:lineRule="auto"/>
              <w:rPr>
                <w:rFonts w:ascii="Arial" w:eastAsia="Times New Roman" w:hAnsi="Arial" w:cs="Arial"/>
                <w:color w:val="000000"/>
              </w:rPr>
            </w:pPr>
            <w:r>
              <w:rPr>
                <w:rFonts w:ascii="Arial" w:eastAsia="Times New Roman" w:hAnsi="Arial" w:cs="Arial"/>
                <w:color w:val="000000"/>
              </w:rPr>
              <w:t>$</w:t>
            </w:r>
          </w:p>
        </w:tc>
      </w:tr>
    </w:tbl>
    <w:p w14:paraId="022C3BC5" w14:textId="77777777" w:rsidR="008E25E7" w:rsidRDefault="008E25E7" w:rsidP="008E25E7">
      <w:pPr>
        <w:spacing w:after="0" w:line="240" w:lineRule="auto"/>
        <w:rPr>
          <w:rFonts w:ascii="Arial" w:hAnsi="Arial" w:cs="Arial"/>
          <w:i/>
          <w:iCs/>
          <w:sz w:val="18"/>
          <w:szCs w:val="18"/>
        </w:rPr>
      </w:pPr>
    </w:p>
    <w:p w14:paraId="2793C527" w14:textId="04E8D318" w:rsidR="007075F4" w:rsidRDefault="007075F4" w:rsidP="007075F4">
      <w:pPr>
        <w:spacing w:after="0" w:line="240" w:lineRule="auto"/>
        <w:jc w:val="both"/>
        <w:rPr>
          <w:rFonts w:ascii="Arial" w:hAnsi="Arial" w:cs="Arial"/>
          <w:b/>
          <w:bCs/>
          <w:sz w:val="20"/>
          <w:szCs w:val="20"/>
        </w:rPr>
      </w:pPr>
      <w:r w:rsidRPr="00401028">
        <w:rPr>
          <w:rFonts w:ascii="Arial" w:hAnsi="Arial" w:cs="Arial"/>
          <w:b/>
          <w:bCs/>
          <w:sz w:val="18"/>
          <w:szCs w:val="18"/>
          <w:u w:val="single"/>
        </w:rPr>
        <w:t>Part I</w:t>
      </w:r>
      <w:r>
        <w:rPr>
          <w:rFonts w:ascii="Arial" w:hAnsi="Arial" w:cs="Arial"/>
          <w:b/>
          <w:bCs/>
          <w:sz w:val="18"/>
          <w:szCs w:val="18"/>
          <w:u w:val="single"/>
        </w:rPr>
        <w:t>I</w:t>
      </w:r>
      <w:r w:rsidR="00C25053">
        <w:rPr>
          <w:rFonts w:ascii="Arial" w:hAnsi="Arial" w:cs="Arial"/>
          <w:b/>
          <w:bCs/>
          <w:sz w:val="18"/>
          <w:szCs w:val="18"/>
          <w:u w:val="single"/>
        </w:rPr>
        <w:t>:</w:t>
      </w:r>
      <w:r w:rsidRPr="00401028">
        <w:rPr>
          <w:rFonts w:ascii="Arial" w:hAnsi="Arial" w:cs="Arial"/>
          <w:b/>
          <w:bCs/>
          <w:sz w:val="18"/>
          <w:szCs w:val="18"/>
        </w:rPr>
        <w:t xml:space="preserve"> </w:t>
      </w:r>
      <w:r w:rsidR="0018379F" w:rsidRPr="0018379F">
        <w:rPr>
          <w:rFonts w:ascii="Arial" w:hAnsi="Arial" w:cs="Arial"/>
          <w:b/>
          <w:bCs/>
          <w:sz w:val="20"/>
          <w:szCs w:val="20"/>
        </w:rPr>
        <w:t>Informational and Ad Hoc Pricing (Non-</w:t>
      </w:r>
      <w:r w:rsidR="001C0866">
        <w:rPr>
          <w:rFonts w:ascii="Arial" w:hAnsi="Arial" w:cs="Arial"/>
          <w:b/>
          <w:bCs/>
          <w:sz w:val="20"/>
          <w:szCs w:val="20"/>
        </w:rPr>
        <w:t>Scored</w:t>
      </w:r>
      <w:r w:rsidR="0018379F" w:rsidRPr="0018379F">
        <w:rPr>
          <w:rFonts w:ascii="Arial" w:hAnsi="Arial" w:cs="Arial"/>
          <w:b/>
          <w:bCs/>
          <w:sz w:val="20"/>
          <w:szCs w:val="20"/>
        </w:rPr>
        <w:t>)</w:t>
      </w:r>
    </w:p>
    <w:p w14:paraId="7CD19D46" w14:textId="77777777" w:rsidR="0018379F" w:rsidRDefault="0018379F" w:rsidP="007075F4">
      <w:pPr>
        <w:spacing w:after="0" w:line="240" w:lineRule="auto"/>
        <w:jc w:val="both"/>
        <w:rPr>
          <w:rFonts w:ascii="Arial" w:hAnsi="Arial" w:cs="Arial"/>
          <w:b/>
          <w:bCs/>
          <w:sz w:val="20"/>
          <w:szCs w:val="20"/>
        </w:rPr>
      </w:pPr>
    </w:p>
    <w:p w14:paraId="73257403" w14:textId="6D37F3AC" w:rsidR="0018379F" w:rsidRPr="0018379F" w:rsidRDefault="0018379F" w:rsidP="0018379F">
      <w:pPr>
        <w:spacing w:after="0" w:line="240" w:lineRule="auto"/>
        <w:jc w:val="both"/>
        <w:rPr>
          <w:rFonts w:ascii="Arial" w:hAnsi="Arial" w:cs="Arial"/>
          <w:sz w:val="18"/>
          <w:szCs w:val="18"/>
        </w:rPr>
      </w:pPr>
      <w:r w:rsidRPr="00C25053">
        <w:rPr>
          <w:rFonts w:ascii="Arial" w:hAnsi="Arial" w:cs="Arial"/>
          <w:b/>
          <w:bCs/>
          <w:sz w:val="18"/>
          <w:szCs w:val="18"/>
        </w:rPr>
        <w:t>Note:</w:t>
      </w:r>
      <w:r w:rsidRPr="0018379F">
        <w:rPr>
          <w:rFonts w:ascii="Arial" w:hAnsi="Arial" w:cs="Arial"/>
          <w:sz w:val="18"/>
          <w:szCs w:val="18"/>
        </w:rPr>
        <w:t xml:space="preserve"> The pricing submitted in this section is requested for </w:t>
      </w:r>
      <w:r w:rsidR="00C25053">
        <w:rPr>
          <w:rFonts w:ascii="Arial" w:hAnsi="Arial" w:cs="Arial"/>
          <w:sz w:val="18"/>
          <w:szCs w:val="18"/>
        </w:rPr>
        <w:t xml:space="preserve">additional optional services </w:t>
      </w:r>
      <w:r w:rsidRPr="0018379F">
        <w:rPr>
          <w:rFonts w:ascii="Arial" w:hAnsi="Arial" w:cs="Arial"/>
          <w:sz w:val="18"/>
          <w:szCs w:val="18"/>
        </w:rPr>
        <w:t xml:space="preserve">and will not be included in the cost evaluation formula or used to determine the final contract award. </w:t>
      </w:r>
      <w:r w:rsidR="0050706E" w:rsidRPr="0050706E">
        <w:rPr>
          <w:rFonts w:ascii="Arial" w:hAnsi="Arial" w:cs="Arial"/>
          <w:sz w:val="18"/>
          <w:szCs w:val="18"/>
        </w:rPr>
        <w:t>The rates provided herein will serve as a baseline for any additional optional support and/or consultation services requested by the State at its discretion</w:t>
      </w:r>
      <w:r w:rsidR="0050706E">
        <w:rPr>
          <w:rFonts w:ascii="Arial" w:hAnsi="Arial" w:cs="Arial"/>
          <w:sz w:val="18"/>
          <w:szCs w:val="18"/>
        </w:rPr>
        <w:t xml:space="preserve">. </w:t>
      </w:r>
      <w:r w:rsidR="0050706E" w:rsidRPr="0018379F">
        <w:rPr>
          <w:rFonts w:ascii="Arial" w:hAnsi="Arial" w:cs="Arial"/>
          <w:sz w:val="18"/>
          <w:szCs w:val="18"/>
        </w:rPr>
        <w:t xml:space="preserve">The support may include troubleshooting, clarification of methodology and scoring, resolution of implementation issues, and technical assistance. </w:t>
      </w:r>
      <w:r w:rsidR="0050706E" w:rsidRPr="0050706E">
        <w:rPr>
          <w:rFonts w:ascii="Arial" w:hAnsi="Arial" w:cs="Arial"/>
          <w:sz w:val="18"/>
          <w:szCs w:val="18"/>
        </w:rPr>
        <w:t>Additional services are not guaranteed.</w:t>
      </w:r>
    </w:p>
    <w:p w14:paraId="576A75B7" w14:textId="77777777" w:rsidR="00E133EE" w:rsidRDefault="00E133EE" w:rsidP="0018379F">
      <w:pPr>
        <w:spacing w:after="0" w:line="240" w:lineRule="auto"/>
        <w:jc w:val="both"/>
        <w:rPr>
          <w:rFonts w:ascii="Arial" w:hAnsi="Arial" w:cs="Arial"/>
          <w:sz w:val="18"/>
          <w:szCs w:val="18"/>
        </w:rPr>
      </w:pPr>
    </w:p>
    <w:p w14:paraId="3BD365AD" w14:textId="73ECB9A0" w:rsidR="00E133EE" w:rsidRPr="0018379F" w:rsidRDefault="00E133EE" w:rsidP="0018379F">
      <w:pPr>
        <w:spacing w:after="0" w:line="240" w:lineRule="auto"/>
        <w:jc w:val="both"/>
        <w:rPr>
          <w:rFonts w:ascii="Arial" w:hAnsi="Arial" w:cs="Arial"/>
          <w:sz w:val="18"/>
          <w:szCs w:val="18"/>
        </w:rPr>
      </w:pPr>
      <w:r>
        <w:rPr>
          <w:rFonts w:ascii="Arial" w:hAnsi="Arial" w:cs="Arial"/>
          <w:sz w:val="18"/>
          <w:szCs w:val="18"/>
        </w:rPr>
        <w:t>Bidder may add rows to the table as need for any additional hourly services offered within the Post-Implementation Support &amp; Consultation Services umbrella.</w:t>
      </w:r>
    </w:p>
    <w:p w14:paraId="70CA9AC5" w14:textId="7115374E" w:rsidR="007075F4" w:rsidRDefault="007075F4" w:rsidP="008E25E7">
      <w:pPr>
        <w:spacing w:after="0" w:line="240" w:lineRule="auto"/>
        <w:rPr>
          <w:rFonts w:ascii="Arial" w:hAnsi="Arial" w:cs="Arial"/>
          <w:sz w:val="18"/>
          <w:szCs w:val="18"/>
        </w:rPr>
      </w:pPr>
    </w:p>
    <w:tbl>
      <w:tblPr>
        <w:tblStyle w:val="TableGrid"/>
        <w:tblW w:w="0" w:type="auto"/>
        <w:jc w:val="center"/>
        <w:tblLook w:val="04A0" w:firstRow="1" w:lastRow="0" w:firstColumn="1" w:lastColumn="0" w:noHBand="0" w:noVBand="1"/>
      </w:tblPr>
      <w:tblGrid>
        <w:gridCol w:w="3775"/>
        <w:gridCol w:w="3880"/>
        <w:gridCol w:w="3055"/>
      </w:tblGrid>
      <w:tr w:rsidR="007075F4" w:rsidRPr="00C92D4C" w14:paraId="4E6E74B7" w14:textId="77777777" w:rsidTr="00932E0D">
        <w:trPr>
          <w:trHeight w:val="440"/>
          <w:jc w:val="center"/>
        </w:trPr>
        <w:tc>
          <w:tcPr>
            <w:tcW w:w="10710" w:type="dxa"/>
            <w:gridSpan w:val="3"/>
            <w:shd w:val="clear" w:color="auto" w:fill="ADADAD" w:themeFill="background2" w:themeFillShade="BF"/>
          </w:tcPr>
          <w:p w14:paraId="56F27AEE" w14:textId="77777777" w:rsidR="007075F4" w:rsidRPr="0015749B" w:rsidRDefault="007075F4" w:rsidP="001C0866">
            <w:pPr>
              <w:tabs>
                <w:tab w:val="left" w:pos="3555"/>
              </w:tabs>
              <w:jc w:val="center"/>
              <w:rPr>
                <w:rFonts w:ascii="Arial" w:eastAsia="Times New Roman" w:hAnsi="Arial" w:cs="Arial"/>
                <w:b/>
                <w:bCs/>
                <w:color w:val="000000"/>
                <w:sz w:val="18"/>
                <w:szCs w:val="18"/>
              </w:rPr>
            </w:pPr>
            <w:r w:rsidRPr="001C0866">
              <w:rPr>
                <w:b/>
                <w:bCs/>
              </w:rPr>
              <w:t>POST-IMPLEMENTATION SUPPORT &amp; CONSULTATION SERVICES</w:t>
            </w:r>
          </w:p>
          <w:p w14:paraId="784A1E04" w14:textId="335820E3" w:rsidR="007075F4" w:rsidRDefault="007075F4" w:rsidP="00932E0D">
            <w:pPr>
              <w:jc w:val="center"/>
              <w:rPr>
                <w:rFonts w:ascii="Arial" w:hAnsi="Arial" w:cs="Arial"/>
                <w:b/>
                <w:bCs/>
                <w:sz w:val="20"/>
                <w:szCs w:val="20"/>
              </w:rPr>
            </w:pPr>
          </w:p>
        </w:tc>
      </w:tr>
      <w:tr w:rsidR="007075F4" w:rsidRPr="00C92D4C" w14:paraId="62789B2F" w14:textId="77777777" w:rsidTr="00932E0D">
        <w:trPr>
          <w:trHeight w:val="377"/>
          <w:jc w:val="center"/>
        </w:trPr>
        <w:tc>
          <w:tcPr>
            <w:tcW w:w="3775" w:type="dxa"/>
            <w:shd w:val="clear" w:color="auto" w:fill="E8E8E8" w:themeFill="background2"/>
          </w:tcPr>
          <w:p w14:paraId="7E8074A8" w14:textId="77777777" w:rsidR="007075F4" w:rsidRPr="00C92D4C" w:rsidRDefault="007075F4" w:rsidP="00932E0D">
            <w:pPr>
              <w:jc w:val="center"/>
              <w:rPr>
                <w:rFonts w:ascii="Arial" w:hAnsi="Arial" w:cs="Arial"/>
                <w:b/>
                <w:bCs/>
                <w:sz w:val="20"/>
                <w:szCs w:val="20"/>
              </w:rPr>
            </w:pPr>
            <w:r w:rsidRPr="00C92D4C">
              <w:rPr>
                <w:rFonts w:ascii="Arial" w:hAnsi="Arial" w:cs="Arial"/>
                <w:b/>
                <w:bCs/>
                <w:sz w:val="20"/>
                <w:szCs w:val="20"/>
              </w:rPr>
              <w:t>Service</w:t>
            </w:r>
            <w:r>
              <w:rPr>
                <w:rFonts w:ascii="Arial" w:hAnsi="Arial" w:cs="Arial"/>
                <w:b/>
                <w:bCs/>
                <w:sz w:val="20"/>
                <w:szCs w:val="20"/>
              </w:rPr>
              <w:t xml:space="preserve"> Provided</w:t>
            </w:r>
          </w:p>
        </w:tc>
        <w:tc>
          <w:tcPr>
            <w:tcW w:w="3880" w:type="dxa"/>
            <w:shd w:val="clear" w:color="auto" w:fill="E8E8E8" w:themeFill="background2"/>
          </w:tcPr>
          <w:p w14:paraId="21084B9E" w14:textId="0466B047" w:rsidR="007075F4" w:rsidRPr="00C92D4C" w:rsidRDefault="002B3B43" w:rsidP="00932E0D">
            <w:pPr>
              <w:jc w:val="center"/>
              <w:rPr>
                <w:rFonts w:ascii="Arial" w:hAnsi="Arial" w:cs="Arial"/>
                <w:b/>
                <w:bCs/>
                <w:sz w:val="20"/>
                <w:szCs w:val="20"/>
              </w:rPr>
            </w:pPr>
            <w:r>
              <w:rPr>
                <w:rFonts w:ascii="Arial" w:hAnsi="Arial" w:cs="Arial"/>
                <w:b/>
                <w:bCs/>
                <w:sz w:val="20"/>
                <w:szCs w:val="20"/>
              </w:rPr>
              <w:t>Role/</w:t>
            </w:r>
            <w:r w:rsidR="007075F4">
              <w:rPr>
                <w:rFonts w:ascii="Arial" w:hAnsi="Arial" w:cs="Arial"/>
                <w:b/>
                <w:bCs/>
                <w:sz w:val="20"/>
                <w:szCs w:val="20"/>
              </w:rPr>
              <w:t>Title (if applicable)</w:t>
            </w:r>
          </w:p>
        </w:tc>
        <w:tc>
          <w:tcPr>
            <w:tcW w:w="3055" w:type="dxa"/>
            <w:shd w:val="clear" w:color="auto" w:fill="E8E8E8" w:themeFill="background2"/>
          </w:tcPr>
          <w:p w14:paraId="5649A62B" w14:textId="77777777" w:rsidR="007075F4" w:rsidRPr="00C92D4C" w:rsidRDefault="007075F4" w:rsidP="00932E0D">
            <w:pPr>
              <w:jc w:val="center"/>
              <w:rPr>
                <w:rFonts w:ascii="Arial" w:hAnsi="Arial" w:cs="Arial"/>
                <w:b/>
                <w:bCs/>
                <w:sz w:val="20"/>
                <w:szCs w:val="20"/>
              </w:rPr>
            </w:pPr>
            <w:r>
              <w:rPr>
                <w:rFonts w:ascii="Arial" w:hAnsi="Arial" w:cs="Arial"/>
                <w:b/>
                <w:bCs/>
                <w:sz w:val="20"/>
                <w:szCs w:val="20"/>
              </w:rPr>
              <w:t>Hourly Rate</w:t>
            </w:r>
          </w:p>
        </w:tc>
      </w:tr>
      <w:tr w:rsidR="007075F4" w:rsidRPr="00C92D4C" w14:paraId="1CBB6B86" w14:textId="77777777" w:rsidTr="00932E0D">
        <w:trPr>
          <w:trHeight w:val="323"/>
          <w:jc w:val="center"/>
        </w:trPr>
        <w:tc>
          <w:tcPr>
            <w:tcW w:w="3775" w:type="dxa"/>
          </w:tcPr>
          <w:p w14:paraId="47E63290" w14:textId="305E81C2" w:rsidR="007075F4" w:rsidRPr="00C92D4C" w:rsidRDefault="002B3B43" w:rsidP="00932E0D">
            <w:pPr>
              <w:rPr>
                <w:rFonts w:ascii="Arial" w:hAnsi="Arial" w:cs="Arial"/>
                <w:sz w:val="20"/>
                <w:szCs w:val="20"/>
              </w:rPr>
            </w:pPr>
            <w:r w:rsidRPr="002B3B43">
              <w:rPr>
                <w:rFonts w:ascii="Arial" w:hAnsi="Arial" w:cs="Arial"/>
                <w:sz w:val="20"/>
                <w:szCs w:val="20"/>
              </w:rPr>
              <w:t>Troubleshooting &amp; Technical Assistance</w:t>
            </w:r>
          </w:p>
        </w:tc>
        <w:tc>
          <w:tcPr>
            <w:tcW w:w="3880" w:type="dxa"/>
          </w:tcPr>
          <w:p w14:paraId="652EAC01" w14:textId="77777777" w:rsidR="007075F4" w:rsidRPr="00C92D4C" w:rsidRDefault="007075F4" w:rsidP="00932E0D">
            <w:pPr>
              <w:rPr>
                <w:rFonts w:ascii="Arial" w:hAnsi="Arial" w:cs="Arial"/>
                <w:sz w:val="20"/>
                <w:szCs w:val="20"/>
              </w:rPr>
            </w:pPr>
          </w:p>
        </w:tc>
        <w:tc>
          <w:tcPr>
            <w:tcW w:w="3055" w:type="dxa"/>
          </w:tcPr>
          <w:p w14:paraId="4A899F91" w14:textId="77777777" w:rsidR="007075F4" w:rsidRPr="00C92D4C" w:rsidRDefault="007075F4" w:rsidP="00932E0D">
            <w:pPr>
              <w:rPr>
                <w:rFonts w:ascii="Arial" w:hAnsi="Arial" w:cs="Arial"/>
                <w:sz w:val="20"/>
                <w:szCs w:val="20"/>
              </w:rPr>
            </w:pPr>
            <w:r w:rsidRPr="00C92D4C">
              <w:rPr>
                <w:rFonts w:ascii="Arial" w:hAnsi="Arial" w:cs="Arial"/>
                <w:sz w:val="20"/>
                <w:szCs w:val="20"/>
              </w:rPr>
              <w:t>$</w:t>
            </w:r>
          </w:p>
        </w:tc>
      </w:tr>
      <w:tr w:rsidR="007075F4" w:rsidRPr="00C92D4C" w14:paraId="71BD7CFC" w14:textId="77777777" w:rsidTr="00932E0D">
        <w:trPr>
          <w:trHeight w:val="350"/>
          <w:jc w:val="center"/>
        </w:trPr>
        <w:tc>
          <w:tcPr>
            <w:tcW w:w="3775" w:type="dxa"/>
          </w:tcPr>
          <w:p w14:paraId="5D18B218" w14:textId="63CF4A2D" w:rsidR="007075F4" w:rsidRPr="00C92D4C" w:rsidRDefault="002B3B43" w:rsidP="00932E0D">
            <w:pPr>
              <w:rPr>
                <w:rFonts w:ascii="Arial" w:hAnsi="Arial" w:cs="Arial"/>
                <w:sz w:val="20"/>
                <w:szCs w:val="20"/>
              </w:rPr>
            </w:pPr>
            <w:r w:rsidRPr="002B3B43">
              <w:rPr>
                <w:rFonts w:ascii="Arial" w:hAnsi="Arial" w:cs="Arial"/>
                <w:sz w:val="20"/>
                <w:szCs w:val="20"/>
              </w:rPr>
              <w:t>Methodology &amp; Scoring Clarification</w:t>
            </w:r>
          </w:p>
        </w:tc>
        <w:tc>
          <w:tcPr>
            <w:tcW w:w="3880" w:type="dxa"/>
          </w:tcPr>
          <w:p w14:paraId="17752853" w14:textId="77777777" w:rsidR="007075F4" w:rsidRPr="00C92D4C" w:rsidRDefault="007075F4" w:rsidP="00932E0D">
            <w:pPr>
              <w:rPr>
                <w:rFonts w:ascii="Arial" w:hAnsi="Arial" w:cs="Arial"/>
                <w:sz w:val="20"/>
                <w:szCs w:val="20"/>
              </w:rPr>
            </w:pPr>
          </w:p>
        </w:tc>
        <w:tc>
          <w:tcPr>
            <w:tcW w:w="3055" w:type="dxa"/>
          </w:tcPr>
          <w:p w14:paraId="0498B752" w14:textId="6FFAFD1A" w:rsidR="007075F4" w:rsidRPr="00C92D4C" w:rsidRDefault="002B3B43" w:rsidP="00932E0D">
            <w:pPr>
              <w:rPr>
                <w:rFonts w:ascii="Arial" w:hAnsi="Arial" w:cs="Arial"/>
                <w:sz w:val="20"/>
                <w:szCs w:val="20"/>
              </w:rPr>
            </w:pPr>
            <w:r>
              <w:rPr>
                <w:rFonts w:ascii="Arial" w:hAnsi="Arial" w:cs="Arial"/>
                <w:sz w:val="20"/>
                <w:szCs w:val="20"/>
              </w:rPr>
              <w:t>$</w:t>
            </w:r>
          </w:p>
        </w:tc>
      </w:tr>
      <w:tr w:rsidR="007075F4" w:rsidRPr="00C92D4C" w14:paraId="51C2445A" w14:textId="77777777" w:rsidTr="00932E0D">
        <w:trPr>
          <w:trHeight w:val="350"/>
          <w:jc w:val="center"/>
        </w:trPr>
        <w:tc>
          <w:tcPr>
            <w:tcW w:w="3775" w:type="dxa"/>
          </w:tcPr>
          <w:p w14:paraId="0D70B23B" w14:textId="40329D0C" w:rsidR="007075F4" w:rsidRPr="00C92D4C" w:rsidRDefault="002B3B43" w:rsidP="00932E0D">
            <w:pPr>
              <w:rPr>
                <w:rFonts w:ascii="Arial" w:hAnsi="Arial" w:cs="Arial"/>
                <w:sz w:val="20"/>
                <w:szCs w:val="20"/>
              </w:rPr>
            </w:pPr>
            <w:r w:rsidRPr="002B3B43">
              <w:rPr>
                <w:rFonts w:ascii="Arial" w:hAnsi="Arial" w:cs="Arial"/>
                <w:sz w:val="20"/>
                <w:szCs w:val="20"/>
              </w:rPr>
              <w:t>Resolution of Implementation Issues</w:t>
            </w:r>
          </w:p>
        </w:tc>
        <w:tc>
          <w:tcPr>
            <w:tcW w:w="3880" w:type="dxa"/>
          </w:tcPr>
          <w:p w14:paraId="37723D74" w14:textId="77777777" w:rsidR="007075F4" w:rsidRPr="00C92D4C" w:rsidRDefault="007075F4" w:rsidP="00932E0D">
            <w:pPr>
              <w:rPr>
                <w:rFonts w:ascii="Arial" w:hAnsi="Arial" w:cs="Arial"/>
                <w:sz w:val="20"/>
                <w:szCs w:val="20"/>
              </w:rPr>
            </w:pPr>
          </w:p>
        </w:tc>
        <w:tc>
          <w:tcPr>
            <w:tcW w:w="3055" w:type="dxa"/>
          </w:tcPr>
          <w:p w14:paraId="34AC5193" w14:textId="0BCDE104" w:rsidR="007075F4" w:rsidRPr="00C92D4C" w:rsidRDefault="002B3B43" w:rsidP="00932E0D">
            <w:pPr>
              <w:rPr>
                <w:rFonts w:ascii="Arial" w:hAnsi="Arial" w:cs="Arial"/>
                <w:sz w:val="20"/>
                <w:szCs w:val="20"/>
              </w:rPr>
            </w:pPr>
            <w:r>
              <w:rPr>
                <w:rFonts w:ascii="Arial" w:hAnsi="Arial" w:cs="Arial"/>
                <w:sz w:val="20"/>
                <w:szCs w:val="20"/>
              </w:rPr>
              <w:t>$</w:t>
            </w:r>
          </w:p>
        </w:tc>
      </w:tr>
      <w:tr w:rsidR="007075F4" w:rsidRPr="00C92D4C" w14:paraId="5942149B" w14:textId="77777777" w:rsidTr="00932E0D">
        <w:trPr>
          <w:trHeight w:val="350"/>
          <w:jc w:val="center"/>
        </w:trPr>
        <w:tc>
          <w:tcPr>
            <w:tcW w:w="3775" w:type="dxa"/>
          </w:tcPr>
          <w:p w14:paraId="24C50345" w14:textId="3FDDDBDA" w:rsidR="007075F4" w:rsidRPr="00C92D4C" w:rsidRDefault="002B3B43" w:rsidP="00932E0D">
            <w:pPr>
              <w:rPr>
                <w:rFonts w:ascii="Arial" w:hAnsi="Arial" w:cs="Arial"/>
                <w:sz w:val="20"/>
                <w:szCs w:val="20"/>
              </w:rPr>
            </w:pPr>
            <w:r w:rsidRPr="002B3B43">
              <w:rPr>
                <w:rFonts w:ascii="Arial" w:hAnsi="Arial" w:cs="Arial"/>
                <w:sz w:val="20"/>
                <w:szCs w:val="20"/>
              </w:rPr>
              <w:t>General Post-Implementation Consultation</w:t>
            </w:r>
          </w:p>
        </w:tc>
        <w:tc>
          <w:tcPr>
            <w:tcW w:w="3880" w:type="dxa"/>
          </w:tcPr>
          <w:p w14:paraId="351B27FD" w14:textId="77777777" w:rsidR="007075F4" w:rsidRPr="00C92D4C" w:rsidRDefault="007075F4" w:rsidP="00932E0D">
            <w:pPr>
              <w:rPr>
                <w:rFonts w:ascii="Arial" w:hAnsi="Arial" w:cs="Arial"/>
                <w:sz w:val="20"/>
                <w:szCs w:val="20"/>
              </w:rPr>
            </w:pPr>
          </w:p>
        </w:tc>
        <w:tc>
          <w:tcPr>
            <w:tcW w:w="3055" w:type="dxa"/>
          </w:tcPr>
          <w:p w14:paraId="6DD9D80B" w14:textId="129D722D" w:rsidR="007075F4" w:rsidRPr="00C92D4C" w:rsidRDefault="002B3B43" w:rsidP="00932E0D">
            <w:pPr>
              <w:rPr>
                <w:rFonts w:ascii="Arial" w:hAnsi="Arial" w:cs="Arial"/>
                <w:sz w:val="20"/>
                <w:szCs w:val="20"/>
              </w:rPr>
            </w:pPr>
            <w:r>
              <w:rPr>
                <w:rFonts w:ascii="Arial" w:hAnsi="Arial" w:cs="Arial"/>
                <w:sz w:val="20"/>
                <w:szCs w:val="20"/>
              </w:rPr>
              <w:t>$</w:t>
            </w:r>
          </w:p>
        </w:tc>
      </w:tr>
    </w:tbl>
    <w:p w14:paraId="5259E715" w14:textId="3B8A64DB" w:rsidR="00CA2CDD" w:rsidRDefault="00CA2CDD"/>
    <w:sectPr w:rsidR="00CA2CDD" w:rsidSect="008E25E7">
      <w:headerReference w:type="default" r:id="rId11"/>
      <w:pgSz w:w="12240" w:h="15840"/>
      <w:pgMar w:top="1260" w:right="576" w:bottom="576" w:left="576"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BC8F0" w14:textId="77777777" w:rsidR="005B1B54" w:rsidRDefault="005B1B54" w:rsidP="008E25E7">
      <w:pPr>
        <w:spacing w:after="0" w:line="240" w:lineRule="auto"/>
      </w:pPr>
      <w:r>
        <w:separator/>
      </w:r>
    </w:p>
  </w:endnote>
  <w:endnote w:type="continuationSeparator" w:id="0">
    <w:p w14:paraId="3EF18ADE" w14:textId="77777777" w:rsidR="005B1B54" w:rsidRDefault="005B1B54" w:rsidP="008E2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C0651" w14:textId="77777777" w:rsidR="005B1B54" w:rsidRDefault="005B1B54" w:rsidP="008E25E7">
      <w:pPr>
        <w:spacing w:after="0" w:line="240" w:lineRule="auto"/>
      </w:pPr>
      <w:r>
        <w:separator/>
      </w:r>
    </w:p>
  </w:footnote>
  <w:footnote w:type="continuationSeparator" w:id="0">
    <w:p w14:paraId="5E163CCA" w14:textId="77777777" w:rsidR="005B1B54" w:rsidRDefault="005B1B54" w:rsidP="008E25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6170" w14:textId="6B766284" w:rsidR="0017120C" w:rsidRPr="008E25E7" w:rsidRDefault="009432E4" w:rsidP="008E25E7">
    <w:pPr>
      <w:pStyle w:val="Header"/>
      <w:jc w:val="center"/>
      <w:rPr>
        <w:rFonts w:ascii="Arial" w:hAnsi="Arial" w:cs="Arial"/>
        <w:b/>
        <w:bCs/>
      </w:rPr>
    </w:pPr>
    <w:r w:rsidRPr="008E25E7">
      <w:rPr>
        <w:rFonts w:ascii="Arial" w:hAnsi="Arial" w:cs="Arial"/>
        <w:b/>
        <w:bCs/>
      </w:rPr>
      <w:t>Cost Sheet</w:t>
    </w:r>
  </w:p>
  <w:p w14:paraId="1B2AE2CF" w14:textId="32777BA5" w:rsidR="00DF6729" w:rsidRDefault="006119A5" w:rsidP="00DF6729">
    <w:pPr>
      <w:tabs>
        <w:tab w:val="left" w:pos="4860"/>
      </w:tabs>
      <w:spacing w:line="240" w:lineRule="auto"/>
      <w:jc w:val="center"/>
      <w:rPr>
        <w:rFonts w:asciiTheme="majorHAnsi" w:hAnsiTheme="majorHAnsi" w:cs="Arial"/>
        <w:b/>
        <w:bCs/>
      </w:rPr>
    </w:pPr>
    <w:r>
      <w:rPr>
        <w:rFonts w:asciiTheme="majorHAnsi" w:hAnsiTheme="majorHAnsi" w:cs="Arial"/>
        <w:b/>
        <w:bCs/>
      </w:rPr>
      <w:t>Solicitation Number: 127870 O5</w:t>
    </w:r>
  </w:p>
  <w:p w14:paraId="5CDB0210" w14:textId="58EB08A3" w:rsidR="00B15E33" w:rsidRDefault="00B15E33" w:rsidP="008E25E7">
    <w:pPr>
      <w:pStyle w:val="Header"/>
      <w:jc w:val="center"/>
      <w:rPr>
        <w:rFonts w:asciiTheme="majorHAnsi" w:hAnsiTheme="majorHAnsi" w:cs="Arial"/>
        <w:b/>
        <w:bCs/>
      </w:rPr>
    </w:pPr>
    <w:r w:rsidRPr="00B15E33">
      <w:rPr>
        <w:rFonts w:asciiTheme="majorHAnsi" w:hAnsiTheme="majorHAnsi" w:cs="Arial"/>
        <w:b/>
        <w:bCs/>
      </w:rPr>
      <w:t xml:space="preserve">InterRAI Assessment Evaluation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F41"/>
    <w:multiLevelType w:val="hybridMultilevel"/>
    <w:tmpl w:val="9CF6FE5A"/>
    <w:lvl w:ilvl="0" w:tplc="11B6F5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828BE"/>
    <w:multiLevelType w:val="hybridMultilevel"/>
    <w:tmpl w:val="75EA17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8E2EEE"/>
    <w:multiLevelType w:val="hybridMultilevel"/>
    <w:tmpl w:val="24681402"/>
    <w:lvl w:ilvl="0" w:tplc="294A72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45FD5"/>
    <w:multiLevelType w:val="multilevel"/>
    <w:tmpl w:val="B8A06540"/>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7030691"/>
    <w:multiLevelType w:val="multilevel"/>
    <w:tmpl w:val="61743736"/>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3260FD"/>
    <w:multiLevelType w:val="hybridMultilevel"/>
    <w:tmpl w:val="75EA1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33A80"/>
    <w:multiLevelType w:val="hybridMultilevel"/>
    <w:tmpl w:val="265883BA"/>
    <w:lvl w:ilvl="0" w:tplc="E618D57A">
      <w:start w:val="1"/>
      <w:numFmt w:val="decimal"/>
      <w:lvlText w:val="%1."/>
      <w:lvlJc w:val="left"/>
      <w:pPr>
        <w:ind w:left="1020" w:hanging="360"/>
      </w:pPr>
    </w:lvl>
    <w:lvl w:ilvl="1" w:tplc="28EA1716">
      <w:start w:val="1"/>
      <w:numFmt w:val="decimal"/>
      <w:lvlText w:val="%2."/>
      <w:lvlJc w:val="left"/>
      <w:pPr>
        <w:ind w:left="1020" w:hanging="360"/>
      </w:pPr>
    </w:lvl>
    <w:lvl w:ilvl="2" w:tplc="F48A175A">
      <w:start w:val="1"/>
      <w:numFmt w:val="decimal"/>
      <w:lvlText w:val="%3."/>
      <w:lvlJc w:val="left"/>
      <w:pPr>
        <w:ind w:left="1020" w:hanging="360"/>
      </w:pPr>
    </w:lvl>
    <w:lvl w:ilvl="3" w:tplc="1BB69194">
      <w:start w:val="1"/>
      <w:numFmt w:val="decimal"/>
      <w:lvlText w:val="%4."/>
      <w:lvlJc w:val="left"/>
      <w:pPr>
        <w:ind w:left="1020" w:hanging="360"/>
      </w:pPr>
    </w:lvl>
    <w:lvl w:ilvl="4" w:tplc="6010D38E">
      <w:start w:val="1"/>
      <w:numFmt w:val="decimal"/>
      <w:lvlText w:val="%5."/>
      <w:lvlJc w:val="left"/>
      <w:pPr>
        <w:ind w:left="1020" w:hanging="360"/>
      </w:pPr>
    </w:lvl>
    <w:lvl w:ilvl="5" w:tplc="6F9E89DE">
      <w:start w:val="1"/>
      <w:numFmt w:val="decimal"/>
      <w:lvlText w:val="%6."/>
      <w:lvlJc w:val="left"/>
      <w:pPr>
        <w:ind w:left="1020" w:hanging="360"/>
      </w:pPr>
    </w:lvl>
    <w:lvl w:ilvl="6" w:tplc="9D0ECE8A">
      <w:start w:val="1"/>
      <w:numFmt w:val="decimal"/>
      <w:lvlText w:val="%7."/>
      <w:lvlJc w:val="left"/>
      <w:pPr>
        <w:ind w:left="1020" w:hanging="360"/>
      </w:pPr>
    </w:lvl>
    <w:lvl w:ilvl="7" w:tplc="37ECB998">
      <w:start w:val="1"/>
      <w:numFmt w:val="decimal"/>
      <w:lvlText w:val="%8."/>
      <w:lvlJc w:val="left"/>
      <w:pPr>
        <w:ind w:left="1020" w:hanging="360"/>
      </w:pPr>
    </w:lvl>
    <w:lvl w:ilvl="8" w:tplc="72A00714">
      <w:start w:val="1"/>
      <w:numFmt w:val="decimal"/>
      <w:lvlText w:val="%9."/>
      <w:lvlJc w:val="left"/>
      <w:pPr>
        <w:ind w:left="1020" w:hanging="360"/>
      </w:pPr>
    </w:lvl>
  </w:abstractNum>
  <w:abstractNum w:abstractNumId="7" w15:restartNumberingAfterBreak="0">
    <w:nsid w:val="2C4F00BC"/>
    <w:multiLevelType w:val="multilevel"/>
    <w:tmpl w:val="39E0C4DA"/>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7F72F96"/>
    <w:multiLevelType w:val="multilevel"/>
    <w:tmpl w:val="78722A7C"/>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D714BF5"/>
    <w:multiLevelType w:val="hybridMultilevel"/>
    <w:tmpl w:val="86D0633A"/>
    <w:lvl w:ilvl="0" w:tplc="06B6CD1E">
      <w:start w:val="1"/>
      <w:numFmt w:val="decimal"/>
      <w:lvlText w:val="%1."/>
      <w:lvlJc w:val="left"/>
      <w:pPr>
        <w:ind w:left="1020" w:hanging="360"/>
      </w:pPr>
    </w:lvl>
    <w:lvl w:ilvl="1" w:tplc="8EE45014">
      <w:start w:val="1"/>
      <w:numFmt w:val="decimal"/>
      <w:lvlText w:val="%2."/>
      <w:lvlJc w:val="left"/>
      <w:pPr>
        <w:ind w:left="1020" w:hanging="360"/>
      </w:pPr>
    </w:lvl>
    <w:lvl w:ilvl="2" w:tplc="A08A3C2E">
      <w:start w:val="1"/>
      <w:numFmt w:val="decimal"/>
      <w:lvlText w:val="%3."/>
      <w:lvlJc w:val="left"/>
      <w:pPr>
        <w:ind w:left="1020" w:hanging="360"/>
      </w:pPr>
    </w:lvl>
    <w:lvl w:ilvl="3" w:tplc="3C448646">
      <w:start w:val="1"/>
      <w:numFmt w:val="decimal"/>
      <w:lvlText w:val="%4."/>
      <w:lvlJc w:val="left"/>
      <w:pPr>
        <w:ind w:left="1020" w:hanging="360"/>
      </w:pPr>
    </w:lvl>
    <w:lvl w:ilvl="4" w:tplc="9530CEDE">
      <w:start w:val="1"/>
      <w:numFmt w:val="decimal"/>
      <w:lvlText w:val="%5."/>
      <w:lvlJc w:val="left"/>
      <w:pPr>
        <w:ind w:left="1020" w:hanging="360"/>
      </w:pPr>
    </w:lvl>
    <w:lvl w:ilvl="5" w:tplc="BA340C42">
      <w:start w:val="1"/>
      <w:numFmt w:val="decimal"/>
      <w:lvlText w:val="%6."/>
      <w:lvlJc w:val="left"/>
      <w:pPr>
        <w:ind w:left="1020" w:hanging="360"/>
      </w:pPr>
    </w:lvl>
    <w:lvl w:ilvl="6" w:tplc="B18A746E">
      <w:start w:val="1"/>
      <w:numFmt w:val="decimal"/>
      <w:lvlText w:val="%7."/>
      <w:lvlJc w:val="left"/>
      <w:pPr>
        <w:ind w:left="1020" w:hanging="360"/>
      </w:pPr>
    </w:lvl>
    <w:lvl w:ilvl="7" w:tplc="09EAAB9C">
      <w:start w:val="1"/>
      <w:numFmt w:val="decimal"/>
      <w:lvlText w:val="%8."/>
      <w:lvlJc w:val="left"/>
      <w:pPr>
        <w:ind w:left="1020" w:hanging="360"/>
      </w:pPr>
    </w:lvl>
    <w:lvl w:ilvl="8" w:tplc="1D34DC4E">
      <w:start w:val="1"/>
      <w:numFmt w:val="decimal"/>
      <w:lvlText w:val="%9."/>
      <w:lvlJc w:val="left"/>
      <w:pPr>
        <w:ind w:left="1020" w:hanging="360"/>
      </w:pPr>
    </w:lvl>
  </w:abstractNum>
  <w:abstractNum w:abstractNumId="10" w15:restartNumberingAfterBreak="0">
    <w:nsid w:val="4A457054"/>
    <w:multiLevelType w:val="multilevel"/>
    <w:tmpl w:val="38929510"/>
    <w:lvl w:ilvl="0">
      <w:start w:val="1"/>
      <w:numFmt w:val="lowerRoman"/>
      <w:lvlText w:val="%1."/>
      <w:lvlJc w:val="right"/>
      <w:pPr>
        <w:ind w:left="360" w:hanging="360"/>
      </w:pPr>
      <w:rPr>
        <w:rFonts w:hint="default"/>
        <w:b w:val="0"/>
        <w:bCs/>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E0743B"/>
    <w:multiLevelType w:val="multilevel"/>
    <w:tmpl w:val="3BA0EE86"/>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51C4E4F"/>
    <w:multiLevelType w:val="multilevel"/>
    <w:tmpl w:val="81C2867A"/>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E1F1215"/>
    <w:multiLevelType w:val="multilevel"/>
    <w:tmpl w:val="4472218A"/>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720"/>
        </w:tabs>
        <w:ind w:left="1440" w:hanging="720"/>
      </w:pPr>
      <w:rPr>
        <w:rFonts w:ascii="Arial" w:hAnsi="Arial" w:cs="Arial" w:hint="default"/>
        <w:b/>
        <w:bCs w:val="0"/>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right"/>
      <w:pPr>
        <w:ind w:left="2520" w:hanging="360"/>
      </w:p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4" w15:restartNumberingAfterBreak="0">
    <w:nsid w:val="644E4A9E"/>
    <w:multiLevelType w:val="multilevel"/>
    <w:tmpl w:val="81C2867A"/>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2A27D37"/>
    <w:multiLevelType w:val="multilevel"/>
    <w:tmpl w:val="81C2867A"/>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4B8122E"/>
    <w:multiLevelType w:val="multilevel"/>
    <w:tmpl w:val="2E7CA216"/>
    <w:lvl w:ilvl="0">
      <w:start w:val="1"/>
      <w:numFmt w:val="lowerRoman"/>
      <w:lvlText w:val="%1."/>
      <w:lvlJc w:val="right"/>
      <w:pPr>
        <w:ind w:left="360" w:hanging="360"/>
      </w:pPr>
      <w:rPr>
        <w:rFonts w:hint="default"/>
        <w:sz w:val="18"/>
        <w:szCs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4F240EC"/>
    <w:multiLevelType w:val="hybridMultilevel"/>
    <w:tmpl w:val="A5B814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A420F1"/>
    <w:multiLevelType w:val="multilevel"/>
    <w:tmpl w:val="C7F48EB6"/>
    <w:lvl w:ilvl="0">
      <w:start w:val="1"/>
      <w:numFmt w:val="upperRoman"/>
      <w:pStyle w:val="Level1"/>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num w:numId="1" w16cid:durableId="307055900">
    <w:abstractNumId w:val="4"/>
  </w:num>
  <w:num w:numId="2" w16cid:durableId="1169101790">
    <w:abstractNumId w:val="11"/>
  </w:num>
  <w:num w:numId="3" w16cid:durableId="849568989">
    <w:abstractNumId w:val="16"/>
  </w:num>
  <w:num w:numId="4" w16cid:durableId="1228616136">
    <w:abstractNumId w:val="3"/>
  </w:num>
  <w:num w:numId="5" w16cid:durableId="1824470191">
    <w:abstractNumId w:val="12"/>
  </w:num>
  <w:num w:numId="6" w16cid:durableId="1082290010">
    <w:abstractNumId w:val="8"/>
  </w:num>
  <w:num w:numId="7" w16cid:durableId="1720279210">
    <w:abstractNumId w:val="7"/>
  </w:num>
  <w:num w:numId="8" w16cid:durableId="1360428566">
    <w:abstractNumId w:val="17"/>
  </w:num>
  <w:num w:numId="9" w16cid:durableId="526411040">
    <w:abstractNumId w:val="10"/>
  </w:num>
  <w:num w:numId="10" w16cid:durableId="2121218624">
    <w:abstractNumId w:val="15"/>
  </w:num>
  <w:num w:numId="11" w16cid:durableId="1458796763">
    <w:abstractNumId w:val="14"/>
  </w:num>
  <w:num w:numId="12" w16cid:durableId="310526426">
    <w:abstractNumId w:val="2"/>
  </w:num>
  <w:num w:numId="13" w16cid:durableId="1990817416">
    <w:abstractNumId w:val="0"/>
  </w:num>
  <w:num w:numId="14" w16cid:durableId="2057896937">
    <w:abstractNumId w:val="18"/>
  </w:num>
  <w:num w:numId="15" w16cid:durableId="1872571313">
    <w:abstractNumId w:val="13"/>
  </w:num>
  <w:num w:numId="16" w16cid:durableId="1182816046">
    <w:abstractNumId w:val="5"/>
  </w:num>
  <w:num w:numId="17" w16cid:durableId="702944825">
    <w:abstractNumId w:val="1"/>
  </w:num>
  <w:num w:numId="18" w16cid:durableId="1772432047">
    <w:abstractNumId w:val="6"/>
  </w:num>
  <w:num w:numId="19" w16cid:durableId="218980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5E7"/>
    <w:rsid w:val="00012F67"/>
    <w:rsid w:val="0009276D"/>
    <w:rsid w:val="000B3EF8"/>
    <w:rsid w:val="000D0A32"/>
    <w:rsid w:val="000E3100"/>
    <w:rsid w:val="000E4472"/>
    <w:rsid w:val="000E6566"/>
    <w:rsid w:val="000F5030"/>
    <w:rsid w:val="001059D3"/>
    <w:rsid w:val="0010695B"/>
    <w:rsid w:val="00126BB8"/>
    <w:rsid w:val="001435CF"/>
    <w:rsid w:val="001438ED"/>
    <w:rsid w:val="0015749B"/>
    <w:rsid w:val="0015761E"/>
    <w:rsid w:val="00163774"/>
    <w:rsid w:val="001653D6"/>
    <w:rsid w:val="0017120C"/>
    <w:rsid w:val="0018268F"/>
    <w:rsid w:val="0018379F"/>
    <w:rsid w:val="00196CF1"/>
    <w:rsid w:val="001A0A44"/>
    <w:rsid w:val="001A0B51"/>
    <w:rsid w:val="001B43C2"/>
    <w:rsid w:val="001B46A6"/>
    <w:rsid w:val="001C0866"/>
    <w:rsid w:val="001E0B80"/>
    <w:rsid w:val="001E2F29"/>
    <w:rsid w:val="0024247B"/>
    <w:rsid w:val="00245C4A"/>
    <w:rsid w:val="00260D71"/>
    <w:rsid w:val="00274492"/>
    <w:rsid w:val="002B194E"/>
    <w:rsid w:val="002B3B43"/>
    <w:rsid w:val="002C267E"/>
    <w:rsid w:val="002C2C2D"/>
    <w:rsid w:val="00322A50"/>
    <w:rsid w:val="00336500"/>
    <w:rsid w:val="00343FF3"/>
    <w:rsid w:val="00375C5C"/>
    <w:rsid w:val="00376911"/>
    <w:rsid w:val="00376A8A"/>
    <w:rsid w:val="003D351D"/>
    <w:rsid w:val="003E366C"/>
    <w:rsid w:val="00401028"/>
    <w:rsid w:val="0040786B"/>
    <w:rsid w:val="00470DB4"/>
    <w:rsid w:val="00482D64"/>
    <w:rsid w:val="00484D59"/>
    <w:rsid w:val="00487482"/>
    <w:rsid w:val="004A1236"/>
    <w:rsid w:val="004A1DBC"/>
    <w:rsid w:val="004B522F"/>
    <w:rsid w:val="0050706E"/>
    <w:rsid w:val="0051034B"/>
    <w:rsid w:val="00510502"/>
    <w:rsid w:val="005153D7"/>
    <w:rsid w:val="0054042C"/>
    <w:rsid w:val="0054613A"/>
    <w:rsid w:val="00594E89"/>
    <w:rsid w:val="005B1B54"/>
    <w:rsid w:val="005E3D25"/>
    <w:rsid w:val="005E65EF"/>
    <w:rsid w:val="005F24FB"/>
    <w:rsid w:val="00600674"/>
    <w:rsid w:val="00611282"/>
    <w:rsid w:val="006119A5"/>
    <w:rsid w:val="00616D92"/>
    <w:rsid w:val="006403EF"/>
    <w:rsid w:val="00650E75"/>
    <w:rsid w:val="00660144"/>
    <w:rsid w:val="006839F9"/>
    <w:rsid w:val="0068435A"/>
    <w:rsid w:val="006847D5"/>
    <w:rsid w:val="006917FE"/>
    <w:rsid w:val="00697C7E"/>
    <w:rsid w:val="006A439F"/>
    <w:rsid w:val="006B6BB9"/>
    <w:rsid w:val="006C581F"/>
    <w:rsid w:val="006E2051"/>
    <w:rsid w:val="006F68D0"/>
    <w:rsid w:val="007075F4"/>
    <w:rsid w:val="0071260D"/>
    <w:rsid w:val="007216E9"/>
    <w:rsid w:val="00722BD2"/>
    <w:rsid w:val="00731366"/>
    <w:rsid w:val="00754CD9"/>
    <w:rsid w:val="007A5A5D"/>
    <w:rsid w:val="007D0593"/>
    <w:rsid w:val="007D74AE"/>
    <w:rsid w:val="007D785E"/>
    <w:rsid w:val="007F74FD"/>
    <w:rsid w:val="008016ED"/>
    <w:rsid w:val="008067D0"/>
    <w:rsid w:val="008116F8"/>
    <w:rsid w:val="00817DC4"/>
    <w:rsid w:val="008318CD"/>
    <w:rsid w:val="00841F39"/>
    <w:rsid w:val="00846795"/>
    <w:rsid w:val="00846E82"/>
    <w:rsid w:val="00855FDC"/>
    <w:rsid w:val="00872B0D"/>
    <w:rsid w:val="00897162"/>
    <w:rsid w:val="008B40FC"/>
    <w:rsid w:val="008D7E7E"/>
    <w:rsid w:val="008D7EF8"/>
    <w:rsid w:val="008E25E7"/>
    <w:rsid w:val="008F1A46"/>
    <w:rsid w:val="009129F7"/>
    <w:rsid w:val="00942E4B"/>
    <w:rsid w:val="009432E4"/>
    <w:rsid w:val="0099640E"/>
    <w:rsid w:val="009A45DA"/>
    <w:rsid w:val="009E58E4"/>
    <w:rsid w:val="00A31CBD"/>
    <w:rsid w:val="00A43E36"/>
    <w:rsid w:val="00A57510"/>
    <w:rsid w:val="00A60613"/>
    <w:rsid w:val="00A70A18"/>
    <w:rsid w:val="00A74301"/>
    <w:rsid w:val="00A75656"/>
    <w:rsid w:val="00AA241F"/>
    <w:rsid w:val="00AB27C0"/>
    <w:rsid w:val="00AF69AC"/>
    <w:rsid w:val="00B043F4"/>
    <w:rsid w:val="00B04996"/>
    <w:rsid w:val="00B15E33"/>
    <w:rsid w:val="00B21086"/>
    <w:rsid w:val="00B25C41"/>
    <w:rsid w:val="00B4135A"/>
    <w:rsid w:val="00B430B0"/>
    <w:rsid w:val="00BB0714"/>
    <w:rsid w:val="00BC77F5"/>
    <w:rsid w:val="00C11A31"/>
    <w:rsid w:val="00C24A01"/>
    <w:rsid w:val="00C24A4F"/>
    <w:rsid w:val="00C25053"/>
    <w:rsid w:val="00C559F2"/>
    <w:rsid w:val="00C635D3"/>
    <w:rsid w:val="00C63B58"/>
    <w:rsid w:val="00C704B1"/>
    <w:rsid w:val="00C71866"/>
    <w:rsid w:val="00C76E85"/>
    <w:rsid w:val="00C833AA"/>
    <w:rsid w:val="00C8506E"/>
    <w:rsid w:val="00C960DD"/>
    <w:rsid w:val="00C97664"/>
    <w:rsid w:val="00CA2CDD"/>
    <w:rsid w:val="00CA753D"/>
    <w:rsid w:val="00CD3BAE"/>
    <w:rsid w:val="00CD43A2"/>
    <w:rsid w:val="00CD77DD"/>
    <w:rsid w:val="00CE6FE0"/>
    <w:rsid w:val="00D056F3"/>
    <w:rsid w:val="00D573FA"/>
    <w:rsid w:val="00D67DCA"/>
    <w:rsid w:val="00D7288F"/>
    <w:rsid w:val="00D73E64"/>
    <w:rsid w:val="00DD3228"/>
    <w:rsid w:val="00DD5278"/>
    <w:rsid w:val="00DE2A0C"/>
    <w:rsid w:val="00DF4CE1"/>
    <w:rsid w:val="00DF5FC8"/>
    <w:rsid w:val="00DF6729"/>
    <w:rsid w:val="00E133EE"/>
    <w:rsid w:val="00E274D1"/>
    <w:rsid w:val="00E30747"/>
    <w:rsid w:val="00E44690"/>
    <w:rsid w:val="00E512EF"/>
    <w:rsid w:val="00E5684A"/>
    <w:rsid w:val="00E646CC"/>
    <w:rsid w:val="00E70142"/>
    <w:rsid w:val="00E978B3"/>
    <w:rsid w:val="00EB342E"/>
    <w:rsid w:val="00ED0FA5"/>
    <w:rsid w:val="00EE5C1A"/>
    <w:rsid w:val="00EF50BB"/>
    <w:rsid w:val="00EF54C9"/>
    <w:rsid w:val="00F750DF"/>
    <w:rsid w:val="00FA101D"/>
    <w:rsid w:val="00FE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88082"/>
  <w15:chartTrackingRefBased/>
  <w15:docId w15:val="{46B674FB-52CD-4EA9-A6E6-B75CF1C37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06E"/>
  </w:style>
  <w:style w:type="paragraph" w:styleId="Heading1">
    <w:name w:val="heading 1"/>
    <w:basedOn w:val="Normal"/>
    <w:next w:val="Normal"/>
    <w:link w:val="Heading1Char"/>
    <w:uiPriority w:val="9"/>
    <w:qFormat/>
    <w:rsid w:val="008E25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5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5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5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5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5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5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5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5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5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5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5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5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5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5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5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5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5E7"/>
    <w:rPr>
      <w:rFonts w:eastAsiaTheme="majorEastAsia" w:cstheme="majorBidi"/>
      <w:color w:val="272727" w:themeColor="text1" w:themeTint="D8"/>
    </w:rPr>
  </w:style>
  <w:style w:type="paragraph" w:styleId="Title">
    <w:name w:val="Title"/>
    <w:basedOn w:val="Normal"/>
    <w:next w:val="Normal"/>
    <w:link w:val="TitleChar"/>
    <w:uiPriority w:val="10"/>
    <w:qFormat/>
    <w:rsid w:val="008E2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5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5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5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5E7"/>
    <w:pPr>
      <w:spacing w:before="160"/>
      <w:jc w:val="center"/>
    </w:pPr>
    <w:rPr>
      <w:i/>
      <w:iCs/>
      <w:color w:val="404040" w:themeColor="text1" w:themeTint="BF"/>
    </w:rPr>
  </w:style>
  <w:style w:type="character" w:customStyle="1" w:styleId="QuoteChar">
    <w:name w:val="Quote Char"/>
    <w:basedOn w:val="DefaultParagraphFont"/>
    <w:link w:val="Quote"/>
    <w:uiPriority w:val="29"/>
    <w:rsid w:val="008E25E7"/>
    <w:rPr>
      <w:i/>
      <w:iCs/>
      <w:color w:val="404040" w:themeColor="text1" w:themeTint="BF"/>
    </w:rPr>
  </w:style>
  <w:style w:type="paragraph" w:styleId="ListParagraph">
    <w:name w:val="List Paragraph"/>
    <w:basedOn w:val="Normal"/>
    <w:uiPriority w:val="34"/>
    <w:qFormat/>
    <w:rsid w:val="008E25E7"/>
    <w:pPr>
      <w:ind w:left="720"/>
      <w:contextualSpacing/>
    </w:pPr>
  </w:style>
  <w:style w:type="character" w:styleId="IntenseEmphasis">
    <w:name w:val="Intense Emphasis"/>
    <w:basedOn w:val="DefaultParagraphFont"/>
    <w:uiPriority w:val="21"/>
    <w:qFormat/>
    <w:rsid w:val="008E25E7"/>
    <w:rPr>
      <w:i/>
      <w:iCs/>
      <w:color w:val="0F4761" w:themeColor="accent1" w:themeShade="BF"/>
    </w:rPr>
  </w:style>
  <w:style w:type="paragraph" w:styleId="IntenseQuote">
    <w:name w:val="Intense Quote"/>
    <w:basedOn w:val="Normal"/>
    <w:next w:val="Normal"/>
    <w:link w:val="IntenseQuoteChar"/>
    <w:uiPriority w:val="30"/>
    <w:qFormat/>
    <w:rsid w:val="008E25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5E7"/>
    <w:rPr>
      <w:i/>
      <w:iCs/>
      <w:color w:val="0F4761" w:themeColor="accent1" w:themeShade="BF"/>
    </w:rPr>
  </w:style>
  <w:style w:type="character" w:styleId="IntenseReference">
    <w:name w:val="Intense Reference"/>
    <w:basedOn w:val="DefaultParagraphFont"/>
    <w:uiPriority w:val="32"/>
    <w:qFormat/>
    <w:rsid w:val="008E25E7"/>
    <w:rPr>
      <w:b/>
      <w:bCs/>
      <w:smallCaps/>
      <w:color w:val="0F4761" w:themeColor="accent1" w:themeShade="BF"/>
      <w:spacing w:val="5"/>
    </w:rPr>
  </w:style>
  <w:style w:type="table" w:styleId="TableGrid">
    <w:name w:val="Table Grid"/>
    <w:basedOn w:val="TableNormal"/>
    <w:uiPriority w:val="39"/>
    <w:rsid w:val="008E2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2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5E7"/>
  </w:style>
  <w:style w:type="paragraph" w:styleId="BodyText">
    <w:name w:val="Body Text"/>
    <w:basedOn w:val="Normal"/>
    <w:link w:val="BodyTextChar"/>
    <w:uiPriority w:val="99"/>
    <w:unhideWhenUsed/>
    <w:rsid w:val="008E25E7"/>
    <w:pPr>
      <w:spacing w:after="0" w:line="240" w:lineRule="auto"/>
    </w:pPr>
    <w:rPr>
      <w:rFonts w:ascii="Arial" w:hAnsi="Arial" w:cs="Arial"/>
      <w:sz w:val="18"/>
      <w:szCs w:val="18"/>
    </w:rPr>
  </w:style>
  <w:style w:type="character" w:customStyle="1" w:styleId="BodyTextChar">
    <w:name w:val="Body Text Char"/>
    <w:basedOn w:val="DefaultParagraphFont"/>
    <w:link w:val="BodyText"/>
    <w:uiPriority w:val="99"/>
    <w:rsid w:val="008E25E7"/>
    <w:rPr>
      <w:rFonts w:ascii="Arial" w:hAnsi="Arial" w:cs="Arial"/>
      <w:sz w:val="18"/>
      <w:szCs w:val="18"/>
    </w:rPr>
  </w:style>
  <w:style w:type="character" w:customStyle="1" w:styleId="cf01">
    <w:name w:val="cf01"/>
    <w:basedOn w:val="DefaultParagraphFont"/>
    <w:rsid w:val="008E25E7"/>
    <w:rPr>
      <w:rFonts w:ascii="Segoe UI" w:hAnsi="Segoe UI" w:cs="Segoe UI" w:hint="default"/>
      <w:sz w:val="18"/>
      <w:szCs w:val="18"/>
    </w:rPr>
  </w:style>
  <w:style w:type="paragraph" w:styleId="Footer">
    <w:name w:val="footer"/>
    <w:basedOn w:val="Normal"/>
    <w:link w:val="FooterChar"/>
    <w:uiPriority w:val="99"/>
    <w:unhideWhenUsed/>
    <w:rsid w:val="008E2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5E7"/>
  </w:style>
  <w:style w:type="table" w:styleId="GridTable4-Accent1">
    <w:name w:val="Grid Table 4 Accent 1"/>
    <w:basedOn w:val="TableNormal"/>
    <w:uiPriority w:val="49"/>
    <w:rsid w:val="008E25E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846795"/>
    <w:rPr>
      <w:sz w:val="16"/>
      <w:szCs w:val="16"/>
    </w:rPr>
  </w:style>
  <w:style w:type="paragraph" w:styleId="CommentText">
    <w:name w:val="annotation text"/>
    <w:basedOn w:val="Normal"/>
    <w:link w:val="CommentTextChar"/>
    <w:uiPriority w:val="99"/>
    <w:unhideWhenUsed/>
    <w:rsid w:val="00846795"/>
    <w:pPr>
      <w:spacing w:line="240" w:lineRule="auto"/>
    </w:pPr>
    <w:rPr>
      <w:sz w:val="20"/>
      <w:szCs w:val="20"/>
    </w:rPr>
  </w:style>
  <w:style w:type="character" w:customStyle="1" w:styleId="CommentTextChar">
    <w:name w:val="Comment Text Char"/>
    <w:basedOn w:val="DefaultParagraphFont"/>
    <w:link w:val="CommentText"/>
    <w:uiPriority w:val="99"/>
    <w:rsid w:val="00846795"/>
    <w:rPr>
      <w:sz w:val="20"/>
      <w:szCs w:val="20"/>
    </w:rPr>
  </w:style>
  <w:style w:type="paragraph" w:styleId="CommentSubject">
    <w:name w:val="annotation subject"/>
    <w:basedOn w:val="CommentText"/>
    <w:next w:val="CommentText"/>
    <w:link w:val="CommentSubjectChar"/>
    <w:uiPriority w:val="99"/>
    <w:semiHidden/>
    <w:unhideWhenUsed/>
    <w:rsid w:val="00846795"/>
    <w:rPr>
      <w:b/>
      <w:bCs/>
    </w:rPr>
  </w:style>
  <w:style w:type="character" w:customStyle="1" w:styleId="CommentSubjectChar">
    <w:name w:val="Comment Subject Char"/>
    <w:basedOn w:val="CommentTextChar"/>
    <w:link w:val="CommentSubject"/>
    <w:uiPriority w:val="99"/>
    <w:semiHidden/>
    <w:rsid w:val="00846795"/>
    <w:rPr>
      <w:b/>
      <w:bCs/>
      <w:sz w:val="20"/>
      <w:szCs w:val="20"/>
    </w:rPr>
  </w:style>
  <w:style w:type="paragraph" w:customStyle="1" w:styleId="Level3">
    <w:name w:val="Level 3"/>
    <w:qFormat/>
    <w:rsid w:val="00A57510"/>
    <w:pPr>
      <w:numPr>
        <w:ilvl w:val="2"/>
        <w:numId w:val="14"/>
      </w:numPr>
      <w:autoSpaceDE w:val="0"/>
      <w:autoSpaceDN w:val="0"/>
      <w:adjustRightInd w:val="0"/>
      <w:spacing w:after="0" w:line="240" w:lineRule="auto"/>
    </w:pPr>
    <w:rPr>
      <w:rFonts w:ascii="Arial" w:eastAsia="Times New Roman" w:hAnsi="Arial" w:cs="Times New Roman"/>
      <w:color w:val="000000"/>
      <w:sz w:val="18"/>
      <w:szCs w:val="24"/>
    </w:rPr>
  </w:style>
  <w:style w:type="paragraph" w:customStyle="1" w:styleId="Level4">
    <w:name w:val="Level 4"/>
    <w:aliases w:val="Indent Text"/>
    <w:link w:val="Level4Char"/>
    <w:qFormat/>
    <w:rsid w:val="00A57510"/>
    <w:pPr>
      <w:numPr>
        <w:ilvl w:val="3"/>
        <w:numId w:val="14"/>
      </w:numPr>
      <w:autoSpaceDE w:val="0"/>
      <w:autoSpaceDN w:val="0"/>
      <w:adjustRightInd w:val="0"/>
      <w:spacing w:after="0" w:line="240" w:lineRule="auto"/>
    </w:pPr>
    <w:rPr>
      <w:rFonts w:ascii="Arial" w:eastAsia="Times New Roman" w:hAnsi="Arial" w:cs="Times New Roman"/>
      <w:sz w:val="18"/>
      <w:szCs w:val="24"/>
    </w:rPr>
  </w:style>
  <w:style w:type="character" w:customStyle="1" w:styleId="Level4Char">
    <w:name w:val="Level 4 Char"/>
    <w:link w:val="Level4"/>
    <w:rsid w:val="00A57510"/>
    <w:rPr>
      <w:rFonts w:ascii="Arial" w:eastAsia="Times New Roman" w:hAnsi="Arial" w:cs="Times New Roman"/>
      <w:sz w:val="18"/>
      <w:szCs w:val="24"/>
    </w:rPr>
  </w:style>
  <w:style w:type="paragraph" w:customStyle="1" w:styleId="Level6">
    <w:name w:val="Level 6"/>
    <w:basedOn w:val="Normal"/>
    <w:rsid w:val="00A57510"/>
    <w:pPr>
      <w:numPr>
        <w:ilvl w:val="5"/>
        <w:numId w:val="14"/>
      </w:numPr>
      <w:spacing w:after="0" w:line="240" w:lineRule="auto"/>
      <w:jc w:val="both"/>
    </w:pPr>
    <w:rPr>
      <w:rFonts w:ascii="Arial" w:eastAsia="Times New Roman" w:hAnsi="Arial" w:cs="Times New Roman"/>
      <w:sz w:val="18"/>
    </w:rPr>
  </w:style>
  <w:style w:type="paragraph" w:customStyle="1" w:styleId="Level1">
    <w:name w:val="Level 1"/>
    <w:basedOn w:val="Heading1"/>
    <w:qFormat/>
    <w:rsid w:val="00A57510"/>
    <w:pPr>
      <w:keepNext w:val="0"/>
      <w:keepLines w:val="0"/>
      <w:numPr>
        <w:numId w:val="14"/>
      </w:numPr>
      <w:spacing w:before="0" w:after="0" w:line="240" w:lineRule="auto"/>
    </w:pPr>
    <w:rPr>
      <w:rFonts w:ascii="Arial" w:eastAsia="Times New Roman" w:hAnsi="Arial" w:cs="Times New Roman"/>
      <w:b/>
      <w:bCs/>
      <w:color w:val="auto"/>
      <w:sz w:val="20"/>
      <w:szCs w:val="22"/>
    </w:rPr>
  </w:style>
  <w:style w:type="paragraph" w:customStyle="1" w:styleId="Level7">
    <w:name w:val="Level 7"/>
    <w:basedOn w:val="Normal"/>
    <w:rsid w:val="00A57510"/>
    <w:pPr>
      <w:numPr>
        <w:ilvl w:val="6"/>
        <w:numId w:val="14"/>
      </w:numPr>
      <w:spacing w:after="0" w:line="240" w:lineRule="auto"/>
      <w:jc w:val="both"/>
    </w:pPr>
    <w:rPr>
      <w:rFonts w:ascii="Arial" w:eastAsia="Times New Roman" w:hAnsi="Arial" w:cs="Times New Roman"/>
    </w:rPr>
  </w:style>
  <w:style w:type="paragraph" w:styleId="Revision">
    <w:name w:val="Revision"/>
    <w:hidden/>
    <w:uiPriority w:val="99"/>
    <w:semiHidden/>
    <w:rsid w:val="00DF5FC8"/>
    <w:pPr>
      <w:spacing w:after="0" w:line="240" w:lineRule="auto"/>
    </w:pPr>
  </w:style>
  <w:style w:type="paragraph" w:styleId="NoSpacing">
    <w:name w:val="No Spacing"/>
    <w:uiPriority w:val="1"/>
    <w:qFormat/>
    <w:rsid w:val="008B40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74439">
      <w:bodyDiv w:val="1"/>
      <w:marLeft w:val="0"/>
      <w:marRight w:val="0"/>
      <w:marTop w:val="0"/>
      <w:marBottom w:val="0"/>
      <w:divBdr>
        <w:top w:val="none" w:sz="0" w:space="0" w:color="auto"/>
        <w:left w:val="none" w:sz="0" w:space="0" w:color="auto"/>
        <w:bottom w:val="none" w:sz="0" w:space="0" w:color="auto"/>
        <w:right w:val="none" w:sz="0" w:space="0" w:color="auto"/>
      </w:divBdr>
    </w:div>
    <w:div w:id="687491240">
      <w:bodyDiv w:val="1"/>
      <w:marLeft w:val="0"/>
      <w:marRight w:val="0"/>
      <w:marTop w:val="0"/>
      <w:marBottom w:val="0"/>
      <w:divBdr>
        <w:top w:val="none" w:sz="0" w:space="0" w:color="auto"/>
        <w:left w:val="none" w:sz="0" w:space="0" w:color="auto"/>
        <w:bottom w:val="none" w:sz="0" w:space="0" w:color="auto"/>
        <w:right w:val="none" w:sz="0" w:space="0" w:color="auto"/>
      </w:divBdr>
    </w:div>
    <w:div w:id="1820800313">
      <w:bodyDiv w:val="1"/>
      <w:marLeft w:val="0"/>
      <w:marRight w:val="0"/>
      <w:marTop w:val="0"/>
      <w:marBottom w:val="0"/>
      <w:divBdr>
        <w:top w:val="none" w:sz="0" w:space="0" w:color="auto"/>
        <w:left w:val="none" w:sz="0" w:space="0" w:color="auto"/>
        <w:bottom w:val="none" w:sz="0" w:space="0" w:color="auto"/>
        <w:right w:val="none" w:sz="0" w:space="0" w:color="auto"/>
      </w:divBdr>
    </w:div>
    <w:div w:id="2028942229">
      <w:bodyDiv w:val="1"/>
      <w:marLeft w:val="0"/>
      <w:marRight w:val="0"/>
      <w:marTop w:val="0"/>
      <w:marBottom w:val="0"/>
      <w:divBdr>
        <w:top w:val="none" w:sz="0" w:space="0" w:color="auto"/>
        <w:left w:val="none" w:sz="0" w:space="0" w:color="auto"/>
        <w:bottom w:val="none" w:sz="0" w:space="0" w:color="auto"/>
        <w:right w:val="none" w:sz="0" w:space="0" w:color="auto"/>
      </w:divBdr>
    </w:div>
    <w:div w:id="208452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gal_x0020_Approval xmlns="e3709f45-ee57-4ddf-8078-855eb8d761aa" xsi:nil="true"/>
    <Buyer xmlns="145fd85a-e86f-4392-ab15-fd3ffc15a3e1">
      <UserInfo>
        <DisplayName>Bradley Murphy</DisplayName>
        <AccountId>27721</AccountId>
        <AccountType/>
      </UserInfo>
    </Buyer>
    <Deviation xmlns="145fd85a-e86f-4392-ab15-fd3ffc15a3e1">No</Deviation>
    <Programs xmlns="145fd85a-e86f-4392-ab15-fd3ffc15a3e1">Prevention</Programs>
    <Date_x0020_Sent_x0020_for_x0020_PROC_x0020_Review xmlns="145fd85a-e86f-4392-ab15-fd3ffc15a3e1" xsi:nil="true"/>
    <Contract_x0020_Exp._x0020_Date xmlns="145fd85a-e86f-4392-ab15-fd3ffc15a3e1" xsi:nil="true"/>
    <E1_x0020__x0023_ xmlns="145fd85a-e86f-4392-ab15-fd3ffc15a3e1" xsi:nil="true"/>
    <DAS_x0020_Status xmlns="145fd85a-e86f-4392-ab15-fd3ffc15a3e1" xsi:nil="true"/>
    <DocumentSetDescription xmlns="http://schemas.microsoft.com/sharepoint/v3">A toll-free number will be established, providing a convenient and familiar way for any Nebraska family to reach help, regardless of location.Intake Assessment: Trained staff will utilize a standardized process to screen callers and identify their needs and urgency level. This ensures families with the most critical needs receive priority attention.Navigation with Closed-Loop Referral: Warmline staff will connect families with appropriate support services in their communities. This “closed-loop” system will track referrals and ensure families are connected with the resources they need.</DocumentSetDescription>
    <Backup_x0020_Buyer xmlns="e3709f45-ee57-4ddf-8078-855eb8d761aa" xsi:nil="true"/>
    <Stakeholders xmlns="145fd85a-e86f-4392-ab15-fd3ffc15a3e1">
      <UserInfo>
        <DisplayName>Camas Holder</DisplayName>
        <AccountId>23403</AccountId>
        <AccountType/>
      </UserInfo>
      <UserInfo>
        <DisplayName>Kasey Boes</DisplayName>
        <AccountId>24215</AccountId>
        <AccountType/>
      </UserInfo>
      <UserInfo>
        <DisplayName>Kari Pitt</DisplayName>
        <AccountId>1703</AccountId>
        <AccountType/>
      </UserInfo>
      <UserInfo>
        <DisplayName>Jamie Kramer</DisplayName>
        <AccountId>17708</AccountId>
        <AccountType/>
      </UserInfo>
      <UserInfo>
        <DisplayName>Suzanne Ideus</DisplayName>
        <AccountId>23995</AccountId>
        <AccountType/>
      </UserInfo>
      <UserInfo>
        <DisplayName>Dhinesh Santhakumar</DisplayName>
        <AccountId>25445</AccountId>
        <AccountType/>
      </UserInfo>
      <UserInfo>
        <DisplayName>LeNedda Esquivel</DisplayName>
        <AccountId>29381</AccountId>
        <AccountType/>
      </UserInfo>
    </Stakeholders>
    <Release_x0020_Date xmlns="145fd85a-e86f-4392-ab15-fd3ffc15a3e1" xsi:nil="true"/>
    <Est._x0020__x0024__x0020_Amount xmlns="145fd85a-e86f-4392-ab15-fd3ffc15a3e1">10000000</Est._x0020__x0024__x0020_Amount>
    <Date_x0020_sent_x0020_to_x0020_DAS xmlns="e3709f45-ee57-4ddf-8078-855eb8d761aa" xsi:nil="true"/>
    <Funding_x0020_Source xmlns="145fd85a-e86f-4392-ab15-fd3ffc15a3e1" xsi:nil="true"/>
    <DAS_x0020_Buyer xmlns="145fd85a-e86f-4392-ab15-fd3ffc15a3e1" xsi:nil="true"/>
    <Bid_x0020_Type xmlns="145fd85a-e86f-4392-ab15-fd3ffc15a3e1">RFP</Bid_x0020_Type>
    <RFP_x0020_Contacts xmlns="145fd85a-e86f-4392-ab15-fd3ffc15a3e1">
      <UserInfo>
        <DisplayName>Camas Holder</DisplayName>
        <AccountId>23403</AccountId>
        <AccountType/>
      </UserInfo>
      <UserInfo>
        <DisplayName>Kasey Boes</DisplayName>
        <AccountId>24215</AccountId>
        <AccountType/>
      </UserInfo>
      <UserInfo>
        <DisplayName>Jamie Kramer</DisplayName>
        <AccountId>17708</AccountId>
        <AccountType/>
      </UserInfo>
      <UserInfo>
        <DisplayName>Kari Pitt</DisplayName>
        <AccountId>1703</AccountId>
        <AccountType/>
      </UserInfo>
    </RFP_x0020_Contacts>
    <Cost_x0020_Avoidance xmlns="145fd85a-e86f-4392-ab15-fd3ffc15a3e1" xsi:nil="true"/>
    <Target_x0020_Date xmlns="145fd85a-e86f-4392-ab15-fd3ffc15a3e1" xsi:nil="true"/>
    <Divisions xmlns="145fd85a-e86f-4392-ab15-fd3ffc15a3e1">
      <Value>Child &amp; Family Services</Value>
    </Divisions>
    <RFP_x0020_Status xmlns="145fd85a-e86f-4392-ab15-fd3ffc15a3e1">Legal Review</RFP_x0020_Status>
    <SPB_x0020_Processed xmlns="145fd85a-e86f-4392-ab15-fd3ffc15a3e1">Agency</SPB_x0020_Processed>
    <Cost_x0020_Avoidance_x0020_Method xmlns="145fd85a-e86f-4392-ab15-fd3ffc15a3e1" xsi:nil="true"/>
    <Lead_x0020_OPG_x0020_Contact xmlns="e3709f45-ee57-4ddf-8078-855eb8d761aa" xsi:nil="true"/>
    <Attachments_x003f_ xmlns="145fd85a-e86f-4392-ab15-fd3ffc15a3e1">Yes, Final Document</Attachments_x003f_>
    <RoutingRuleDescription xmlns="http://schemas.microsoft.com/sharepoint/v3" xsi:nil="true"/>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9C6FD583ED96254DA513098C802FBCEB" ma:contentTypeVersion="22" ma:contentTypeDescription="Create a new document." ma:contentTypeScope="" ma:versionID="f98976187e958c4a527a839ecfdebde1">
  <xsd:schema xmlns:xsd="http://www.w3.org/2001/XMLSchema" xmlns:xs="http://www.w3.org/2001/XMLSchema" xmlns:p="http://schemas.microsoft.com/office/2006/metadata/properties" xmlns:ns1="http://schemas.microsoft.com/sharepoint/v3" xmlns:ns2="145fd85a-e86f-4392-ab15-fd3ffc15a3e1" xmlns:ns3="e3709f45-ee57-4ddf-8078-855eb8d761aa" targetNamespace="http://schemas.microsoft.com/office/2006/metadata/properties" ma:root="true" ma:fieldsID="c5ab935cccfa00c4ea8fe3737c57f268" ns1:_="" ns2:_="" ns3:_="">
    <xsd:import namespace="http://schemas.microsoft.com/sharepoint/v3"/>
    <xsd:import namespace="145fd85a-e86f-4392-ab15-fd3ffc15a3e1"/>
    <xsd:import namespace="e3709f45-ee57-4ddf-8078-855eb8d761aa"/>
    <xsd:element name="properties">
      <xsd:complexType>
        <xsd:sequence>
          <xsd:element name="documentManagement">
            <xsd:complexType>
              <xsd:all>
                <xsd:element ref="ns2:Attachments_x003f_" minOccurs="0"/>
                <xsd:element ref="ns3:Legal_x0020_Approval" minOccurs="0"/>
                <xsd:element ref="ns2:Target_x0020_Date" minOccurs="0"/>
                <xsd:element ref="ns2:Contract_x0020_Exp._x0020_Date" minOccurs="0"/>
                <xsd:element ref="ns2:E1_x0020__x0023_" minOccurs="0"/>
                <xsd:element ref="ns2:Deviation" minOccurs="0"/>
                <xsd:element ref="ns2:Est._x0020__x0024__x0020_Amount" minOccurs="0"/>
                <xsd:element ref="ns2:DAS_x0020_Status" minOccurs="0"/>
                <xsd:element ref="ns2:Divisions" minOccurs="0"/>
                <xsd:element ref="ns1:DocumentSetDescription" minOccurs="0"/>
                <xsd:element ref="ns2:DAS_x0020_Buyer" minOccurs="0"/>
                <xsd:element ref="ns2:SPB_x0020_Processed" minOccurs="0"/>
                <xsd:element ref="ns2:Bid_x0020_Type" minOccurs="0"/>
                <xsd:element ref="ns2:Programs" minOccurs="0"/>
                <xsd:element ref="ns2:RFP_x0020_Contacts" minOccurs="0"/>
                <xsd:element ref="ns2:Buyer" minOccurs="0"/>
                <xsd:element ref="ns2:Stakeholders" minOccurs="0"/>
                <xsd:element ref="ns2:RFP_x0020_Status" minOccurs="0"/>
                <xsd:element ref="ns2:Funding_x0020_Source" minOccurs="0"/>
                <xsd:element ref="ns2:Date_x0020_Sent_x0020_for_x0020_PROC_x0020_Review" minOccurs="0"/>
                <xsd:element ref="ns2:Release_x0020_Date" minOccurs="0"/>
                <xsd:element ref="ns2:Cost_x0020_Avoidance_x0020_Method" minOccurs="0"/>
                <xsd:element ref="ns2:Cost_x0020_Avoidance" minOccurs="0"/>
                <xsd:element ref="ns1:RoutingRuleDescription" minOccurs="0"/>
                <xsd:element ref="ns3:Date_x0020_sent_x0020_to_x0020_DAS" minOccurs="0"/>
                <xsd:element ref="ns3:Backup_x0020_Buyer" minOccurs="0"/>
                <xsd:element ref="ns3:Lead_x0020_OPG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Description" ma:description="Short description of services being requested" ma:internalName="DocumentSetDescription" ma:readOnly="false">
      <xsd:simpleType>
        <xsd:restriction base="dms:Note"/>
      </xsd:simpleType>
    </xsd:element>
    <xsd:element name="RoutingRuleDescription" ma:index="32"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2"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Target_x0020_Date" ma:index="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Contract_x0020_Exp._x0020_Date" ma:index="6"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7"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Deviation" ma:index="8"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Est._x0020__x0024__x0020_Amount" ma:index="9" nillable="true" ma:displayName="Est. $ Amount" ma:description="Estimated total value - including all optional renewal years" ma:LCID="1033" ma:internalName="Est_x002e__x0020__x0024__x0020_Amount" ma:readOnly="false">
      <xsd:simpleType>
        <xsd:restriction base="dms:Currency"/>
      </xsd:simpleType>
    </xsd:element>
    <xsd:element name="DAS_x0020_Status" ma:index="10"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Divisions" ma:index="1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DAS_x0020_Buyer" ma:index="13" nillable="true" ma:displayName="DAS Buyer" ma:description="State Purchasing Buyer Assignment" ma:internalName="DAS_x0020_Buyer" ma:readOnly="false">
      <xsd:simpleType>
        <xsd:restriction base="dms:Text">
          <xsd:maxLength value="255"/>
        </xsd:restriction>
      </xsd:simpleType>
    </xsd:element>
    <xsd:element name="SPB_x0020_Processed" ma:index="14" nillable="true" ma:displayName="Processed By" ma:description="SPB (DAS) or Agency (DHHS)" ma:format="Dropdown" ma:internalName="SPB_x0020_Processed" ma:readOnly="false">
      <xsd:simpleType>
        <xsd:restriction base="dms:Choice">
          <xsd:enumeration value="SPB"/>
          <xsd:enumeration value="Agency"/>
        </xsd:restriction>
      </xsd:simpleType>
    </xsd:element>
    <xsd:element name="Bid_x0020_Type" ma:index="15" nillable="true" ma:displayName="Bid Type" ma:format="Dropdown" ma:internalName="Bid_x0020_Type" ma:readOnly="fals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Programs" ma:index="16" nillable="true" ma:displayName="Programs" ma:description="Do not include division name, specific program(s) impacted" ma:internalName="Programs" ma:readOnly="false">
      <xsd:simpleType>
        <xsd:restriction base="dms:Text">
          <xsd:maxLength value="255"/>
        </xsd:restriction>
      </xsd:simpleType>
    </xsd:element>
    <xsd:element name="RFP_x0020_Contacts" ma:index="17" nillable="true" ma:displayName="Division Contacts" ma:description="Primary Division Contact(s). Updates, Questions, Meetings, etc managed by those listed here." ma:list="UserInfo" ma:SharePointGroup="0" ma:internalName="RFP_x0020_Contac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18" nillable="true" ma:displayName="Buyer" ma:description="DHHS Buyer assignment - UPDATED BY PROCUREMENT ONLY" ma:list="UserInfo" ma:SharePointGroup="0" ma:internalName="Buy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keholders" ma:index="19"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P_x0020_Status" ma:index="20"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Funding_x0020_Source" ma:index="21"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2"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3"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4"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5" nillable="true" ma:displayName="Cost Avoidance" ma:description="Cost avoidance/saving amount" ma:LCID="1033" ma:internalName="Cost_x0020_Avoidance" ma:readOnly="false">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3"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3" nillable="true" ma:displayName="Date sent to DAS" ma:format="DateOnly" ma:internalName="Date_x0020_sent_x0020_to_x0020_DAS">
      <xsd:simpleType>
        <xsd:restriction base="dms:DateTime"/>
      </xsd:simpleType>
    </xsd:element>
    <xsd:element name="Backup_x0020_Buyer" ma:index="34" nillable="true" ma:displayName="Backup OPG Contact" ma:list="{0ff31e51-d13c-4777-8ff6-56a65292f0cd}" ma:internalName="Backup_x0020_Buyer" ma:showField="FullName">
      <xsd:simpleType>
        <xsd:restriction base="dms:Lookup"/>
      </xsd:simpleType>
    </xsd:element>
    <xsd:element name="Lead_x0020_OPG_x0020_Contact" ma:index="35" nillable="true" ma:displayName="Lead OPG Contact" ma:list="{0ff31e51-d13c-4777-8ff6-56a65292f0cd}" ma:internalName="Lead_x0020_OPG_x0020_Contact" ma:showField="FullNam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DEEBDC-FFC9-4417-B215-9B45FF691456}">
  <ds:schemaRefs>
    <ds:schemaRef ds:uri="http://schemas.microsoft.com/sharepoint/v3/contenttype/forms"/>
  </ds:schemaRefs>
</ds:datastoreItem>
</file>

<file path=customXml/itemProps2.xml><?xml version="1.0" encoding="utf-8"?>
<ds:datastoreItem xmlns:ds="http://schemas.openxmlformats.org/officeDocument/2006/customXml" ds:itemID="{B69C974F-355E-4F5D-B878-8D8FEFC12B88}">
  <ds:schemaRefs>
    <ds:schemaRef ds:uri="http://schemas.microsoft.com/office/2006/metadata/properties"/>
    <ds:schemaRef ds:uri="http://schemas.microsoft.com/office/infopath/2007/PartnerControls"/>
    <ds:schemaRef ds:uri="e3709f45-ee57-4ddf-8078-855eb8d761aa"/>
    <ds:schemaRef ds:uri="145fd85a-e86f-4392-ab15-fd3ffc15a3e1"/>
    <ds:schemaRef ds:uri="http://schemas.microsoft.com/sharepoint/v3"/>
  </ds:schemaRefs>
</ds:datastoreItem>
</file>

<file path=customXml/itemProps3.xml><?xml version="1.0" encoding="utf-8"?>
<ds:datastoreItem xmlns:ds="http://schemas.openxmlformats.org/officeDocument/2006/customXml" ds:itemID="{67A3E067-4A67-45EE-B52D-01D8DBD0A7CA}">
  <ds:schemaRefs>
    <ds:schemaRef ds:uri="http://schemas.microsoft.com/office/2006/metadata/customXsn"/>
  </ds:schemaRefs>
</ds:datastoreItem>
</file>

<file path=customXml/itemProps4.xml><?xml version="1.0" encoding="utf-8"?>
<ds:datastoreItem xmlns:ds="http://schemas.openxmlformats.org/officeDocument/2006/customXml" ds:itemID="{AE09D015-E611-459C-9A96-6004EC838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fd85a-e86f-4392-ab15-fd3ffc15a3e1"/>
    <ds:schemaRef ds:uri="e3709f45-ee57-4ddf-8078-855eb8d76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 Rohit</dc:creator>
  <cp:keywords/>
  <dc:description/>
  <cp:lastModifiedBy>Hansen, Matthew</cp:lastModifiedBy>
  <cp:revision>2</cp:revision>
  <dcterms:created xsi:type="dcterms:W3CDTF">2026-10-16T20:21:00Z</dcterms:created>
  <dcterms:modified xsi:type="dcterms:W3CDTF">2026-10-16T20:21:00Z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0x0101009C6FD583ED96254DA513098C802FBCEB</vt:lpwstr>
  </property>
  <property fmtid="{D5CDD505-2E9C-101B-9397-08002B2CF9AE}" pid="3" name="GrammarlyDocumentId">
    <vt:lpwstr>1c553e33-639d-4ea5-bb55-28b95992f545</vt:lpwstr>
  </property>
  <property fmtid="{D5CDD505-2E9C-101B-9397-08002B2CF9AE}" pid="4" name="_docset_NoMedatataSyncRequired">
    <vt:lpwstr>False</vt:lpwstr>
  </property>
</Properties>
</file>