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14:paraId="071B12D8" w14:textId="77777777" w:rsidTr="00544A8F">
        <w:tc>
          <w:tcPr>
            <w:tcW w:w="9576" w:type="dxa"/>
            <w:shd w:val="clear" w:color="auto" w:fill="auto"/>
          </w:tcPr>
          <w:p w14:paraId="144DC8BF" w14:textId="4EC0E4EF" w:rsidR="007E7B33" w:rsidRDefault="007E7B33" w:rsidP="002E0890">
            <w:pPr>
              <w:pStyle w:val="14bldcentr"/>
            </w:pPr>
            <w:r>
              <w:t xml:space="preserve">ADDENDUM </w:t>
            </w:r>
            <w:r w:rsidRPr="00544A8F">
              <w:rPr>
                <w:highlight w:val="yellow"/>
              </w:rPr>
              <w:t>&lt;&lt;</w:t>
            </w:r>
            <w:r w:rsidR="003D5317" w:rsidRPr="00544A8F">
              <w:rPr>
                <w:highlight w:val="yellow"/>
              </w:rPr>
              <w:t xml:space="preserve"> </w:t>
            </w:r>
            <w:r w:rsidRPr="00544A8F">
              <w:rPr>
                <w:highlight w:val="yellow"/>
              </w:rPr>
              <w:t>Number&gt;&gt;</w:t>
            </w:r>
            <w:r w:rsidR="008007A5">
              <w:t xml:space="preserve">, </w:t>
            </w:r>
            <w:r w:rsidR="000317E2">
              <w:t>QUESTIONS AND ANSWERS</w:t>
            </w:r>
          </w:p>
        </w:tc>
      </w:tr>
    </w:tbl>
    <w:p w14:paraId="34AE9893" w14:textId="77777777" w:rsidR="000A7F6D" w:rsidRDefault="000A7F6D" w:rsidP="002E0890">
      <w:pPr>
        <w:pStyle w:val="14bldcentr"/>
      </w:pPr>
    </w:p>
    <w:p w14:paraId="4D3C0ACD" w14:textId="77777777" w:rsidR="007124F4" w:rsidRPr="00BD5697" w:rsidRDefault="007124F4" w:rsidP="002E0890">
      <w:pPr>
        <w:pStyle w:val="Level1Body"/>
      </w:pPr>
    </w:p>
    <w:p w14:paraId="13773E35" w14:textId="77777777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0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4F4925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0"/>
    </w:p>
    <w:p w14:paraId="609A21A9" w14:textId="77777777" w:rsidR="007124F4" w:rsidRPr="00BD5697" w:rsidRDefault="007124F4" w:rsidP="002E0890">
      <w:pPr>
        <w:pStyle w:val="Level1Body"/>
      </w:pPr>
    </w:p>
    <w:p w14:paraId="140A4942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69A91BED" w14:textId="77777777" w:rsidR="007124F4" w:rsidRPr="00BD5697" w:rsidRDefault="007124F4" w:rsidP="002E0890">
      <w:pPr>
        <w:pStyle w:val="Level1Body"/>
      </w:pPr>
    </w:p>
    <w:p w14:paraId="17A140B8" w14:textId="6EE8020C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r w:rsidR="004F5FDF">
        <w:tab/>
      </w:r>
      <w:r w:rsidR="003F65D8" w:rsidRPr="003F65D8">
        <w:rPr>
          <w:highlight w:val="yellow"/>
        </w:rPr>
        <w:fldChar w:fldCharType="begin"/>
      </w:r>
      <w:r w:rsidR="003F65D8" w:rsidRPr="003F65D8">
        <w:rPr>
          <w:highlight w:val="yellow"/>
        </w:rPr>
        <w:instrText xml:space="preserve"> MERGEFIELD Buyer </w:instrText>
      </w:r>
      <w:r w:rsidR="003F65D8" w:rsidRPr="003F65D8">
        <w:rPr>
          <w:highlight w:val="yellow"/>
        </w:rPr>
        <w:fldChar w:fldCharType="separate"/>
      </w:r>
      <w:r w:rsidR="004F4925">
        <w:rPr>
          <w:noProof/>
          <w:highlight w:val="yellow"/>
        </w:rPr>
        <w:t>«Buyer</w:t>
      </w:r>
      <w:r w:rsidR="005B1348">
        <w:rPr>
          <w:noProof/>
          <w:highlight w:val="yellow"/>
        </w:rPr>
        <w:t xml:space="preserve"> Name</w:t>
      </w:r>
      <w:r w:rsidR="004F4925">
        <w:rPr>
          <w:noProof/>
          <w:highlight w:val="yellow"/>
        </w:rPr>
        <w:t>»</w:t>
      </w:r>
      <w:r w:rsidR="003F65D8" w:rsidRPr="003F65D8">
        <w:rPr>
          <w:highlight w:val="yellow"/>
        </w:rPr>
        <w:fldChar w:fldCharType="end"/>
      </w:r>
      <w:r w:rsidRPr="00BD5697">
        <w:t>,</w:t>
      </w:r>
    </w:p>
    <w:p w14:paraId="203CA2B8" w14:textId="77777777"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4F4925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14:paraId="513B3872" w14:textId="77777777" w:rsidR="002E4E3B" w:rsidRDefault="002E4E3B" w:rsidP="002E0890">
      <w:pPr>
        <w:pStyle w:val="Level1Body"/>
      </w:pPr>
    </w:p>
    <w:p w14:paraId="67F151D1" w14:textId="771C4E85" w:rsidR="007124F4" w:rsidRPr="003D5317" w:rsidRDefault="005B1348" w:rsidP="003D5317">
      <w:pPr>
        <w:pStyle w:val="Level1Body"/>
        <w:tabs>
          <w:tab w:val="left" w:pos="90"/>
        </w:tabs>
        <w:rPr>
          <w:szCs w:val="22"/>
        </w:rPr>
      </w:pPr>
      <w:r>
        <w:t>RE:</w:t>
      </w:r>
      <w:r>
        <w:tab/>
      </w:r>
      <w:r w:rsidR="003D5317">
        <w:tab/>
      </w:r>
      <w:r w:rsidR="00E4723E" w:rsidRPr="003D5317">
        <w:rPr>
          <w:szCs w:val="22"/>
        </w:rPr>
        <w:t>Addendum</w:t>
      </w:r>
      <w:r w:rsidR="003D5317" w:rsidRPr="003D5317">
        <w:rPr>
          <w:szCs w:val="22"/>
        </w:rPr>
        <w:t xml:space="preserve"> </w:t>
      </w:r>
      <w:r w:rsidR="00E4723E" w:rsidRPr="003D5317">
        <w:rPr>
          <w:szCs w:val="22"/>
        </w:rPr>
        <w:t xml:space="preserve">for </w:t>
      </w:r>
      <w:r w:rsidR="000A7F6D" w:rsidRPr="003D5317">
        <w:rPr>
          <w:szCs w:val="22"/>
          <w:highlight w:val="yellow"/>
        </w:rPr>
        <w:fldChar w:fldCharType="begin"/>
      </w:r>
      <w:r w:rsidR="000A7F6D" w:rsidRPr="003D5317">
        <w:rPr>
          <w:szCs w:val="22"/>
          <w:highlight w:val="yellow"/>
        </w:rPr>
        <w:instrText xml:space="preserve"> MERGEFIELD RFP_or_ITB_Number </w:instrText>
      </w:r>
      <w:r w:rsidR="000A7F6D" w:rsidRPr="003D5317">
        <w:rPr>
          <w:szCs w:val="22"/>
          <w:highlight w:val="yellow"/>
        </w:rPr>
        <w:fldChar w:fldCharType="separate"/>
      </w:r>
      <w:r w:rsidR="004F4925" w:rsidRPr="003D5317">
        <w:rPr>
          <w:noProof/>
          <w:szCs w:val="22"/>
          <w:highlight w:val="yellow"/>
        </w:rPr>
        <w:t>«RFP</w:t>
      </w:r>
      <w:r w:rsidR="003D5317" w:rsidRPr="003D5317">
        <w:rPr>
          <w:noProof/>
          <w:szCs w:val="22"/>
          <w:highlight w:val="yellow"/>
        </w:rPr>
        <w:t>/ITB</w:t>
      </w:r>
      <w:r w:rsidR="009E2F65" w:rsidRPr="003D5317">
        <w:rPr>
          <w:noProof/>
          <w:szCs w:val="22"/>
          <w:highlight w:val="yellow"/>
        </w:rPr>
        <w:t xml:space="preserve"> </w:t>
      </w:r>
      <w:r w:rsidR="004F4925" w:rsidRPr="003D5317">
        <w:rPr>
          <w:noProof/>
          <w:szCs w:val="22"/>
          <w:highlight w:val="yellow"/>
        </w:rPr>
        <w:t>Number»</w:t>
      </w:r>
      <w:r w:rsidR="000A7F6D" w:rsidRPr="003D5317">
        <w:rPr>
          <w:szCs w:val="22"/>
          <w:highlight w:val="yellow"/>
        </w:rPr>
        <w:fldChar w:fldCharType="end"/>
      </w:r>
      <w:r w:rsidRPr="003D5317">
        <w:rPr>
          <w:szCs w:val="22"/>
        </w:rPr>
        <w:t xml:space="preserve"> </w:t>
      </w:r>
    </w:p>
    <w:p w14:paraId="2FDCA80D" w14:textId="0961C5E0" w:rsidR="006A5040" w:rsidRPr="003D5317" w:rsidRDefault="006A5040" w:rsidP="006A5040">
      <w:pPr>
        <w:pStyle w:val="Level3Body"/>
        <w:rPr>
          <w:szCs w:val="22"/>
        </w:rPr>
      </w:pPr>
      <w:r w:rsidRPr="003D5317">
        <w:rPr>
          <w:szCs w:val="22"/>
        </w:rPr>
        <w:t xml:space="preserve">to be opened </w:t>
      </w:r>
      <w:r w:rsidR="000A7F6D" w:rsidRPr="003D5317">
        <w:rPr>
          <w:szCs w:val="22"/>
          <w:highlight w:val="yellow"/>
        </w:rPr>
        <w:fldChar w:fldCharType="begin"/>
      </w:r>
      <w:r w:rsidR="000A7F6D" w:rsidRPr="003D5317">
        <w:rPr>
          <w:szCs w:val="22"/>
          <w:highlight w:val="yellow"/>
        </w:rPr>
        <w:instrText xml:space="preserve"> MERGEFIELD Opening_Date </w:instrText>
      </w:r>
      <w:r w:rsidR="000A7F6D" w:rsidRPr="003D5317">
        <w:rPr>
          <w:szCs w:val="22"/>
          <w:highlight w:val="yellow"/>
        </w:rPr>
        <w:fldChar w:fldCharType="separate"/>
      </w:r>
      <w:r w:rsidR="004F4925" w:rsidRPr="003D5317">
        <w:rPr>
          <w:noProof/>
          <w:szCs w:val="22"/>
          <w:highlight w:val="yellow"/>
        </w:rPr>
        <w:t>«Opening_Date»</w:t>
      </w:r>
      <w:r w:rsidR="000A7F6D" w:rsidRPr="003D5317">
        <w:rPr>
          <w:szCs w:val="22"/>
          <w:highlight w:val="yellow"/>
        </w:rPr>
        <w:fldChar w:fldCharType="end"/>
      </w:r>
      <w:r w:rsidR="000A7F6D" w:rsidRPr="003D5317">
        <w:rPr>
          <w:szCs w:val="22"/>
        </w:rPr>
        <w:t xml:space="preserve"> </w:t>
      </w:r>
      <w:r w:rsidRPr="003D5317">
        <w:rPr>
          <w:szCs w:val="22"/>
        </w:rPr>
        <w:t xml:space="preserve">at </w:t>
      </w:r>
      <w:r w:rsidR="00D4671A">
        <w:rPr>
          <w:szCs w:val="22"/>
        </w:rPr>
        <w:t>_________</w:t>
      </w:r>
      <w:r w:rsidRPr="003D5317">
        <w:rPr>
          <w:szCs w:val="22"/>
        </w:rPr>
        <w:t xml:space="preserve"> p.m. </w:t>
      </w:r>
      <w:r w:rsidR="004F5FDF">
        <w:rPr>
          <w:szCs w:val="22"/>
        </w:rPr>
        <w:t>CST</w:t>
      </w:r>
    </w:p>
    <w:p w14:paraId="3F27CE7E" w14:textId="77777777" w:rsidR="007124F4" w:rsidRPr="00BD5697" w:rsidRDefault="007124F4" w:rsidP="006A5040">
      <w:pPr>
        <w:pStyle w:val="Level3Body"/>
      </w:pPr>
    </w:p>
    <w:p w14:paraId="75299475" w14:textId="2D632D59" w:rsidR="007124F4" w:rsidRPr="00BD5697" w:rsidRDefault="003D5317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9679FA2" wp14:editId="2943E98A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2290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73140CB" w14:textId="77777777" w:rsidR="007124F4" w:rsidRPr="00BD5697" w:rsidRDefault="007124F4" w:rsidP="002E4E3B">
      <w:pPr>
        <w:pStyle w:val="Level1Body"/>
        <w:sectPr w:rsidR="007124F4" w:rsidRPr="00BD5697" w:rsidSect="0021371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178F81FE" w14:textId="77777777" w:rsidR="00FC03CF" w:rsidRPr="00BD5697" w:rsidRDefault="00EE3A98" w:rsidP="002E0890">
      <w:pPr>
        <w:pStyle w:val="Heading4"/>
      </w:pPr>
      <w:r>
        <w:t>Questions and Answers</w:t>
      </w:r>
    </w:p>
    <w:p w14:paraId="777AA35E" w14:textId="77777777" w:rsidR="00FC03CF" w:rsidRPr="00BD5697" w:rsidRDefault="00FC03CF" w:rsidP="002E0890">
      <w:pPr>
        <w:pStyle w:val="Level1Body"/>
      </w:pPr>
    </w:p>
    <w:p w14:paraId="36DA52E5" w14:textId="54D1BFE0" w:rsidR="00EE3A98" w:rsidRDefault="00EE3A98" w:rsidP="00EE3A98">
      <w:pPr>
        <w:pStyle w:val="Level1Body"/>
      </w:pPr>
      <w:r w:rsidRPr="00F053F3">
        <w:t xml:space="preserve">Following are the questions submitted and answers provided for the </w:t>
      </w:r>
      <w:r w:rsidR="006863C1" w:rsidRPr="00F053F3">
        <w:t>above-mentioned</w:t>
      </w:r>
      <w:r w:rsidRPr="00F053F3">
        <w:t xml:space="preserve"> </w:t>
      </w:r>
      <w:r w:rsidR="004F5FDF">
        <w:t>solicitation</w:t>
      </w:r>
      <w:r w:rsidRPr="00F053F3">
        <w:t xml:space="preserve">. </w:t>
      </w:r>
      <w:r w:rsidR="000A1157">
        <w:t>T</w:t>
      </w:r>
      <w:r w:rsidRPr="00F053F3">
        <w:t>he questions and answers are to be considered as part of the</w:t>
      </w:r>
      <w:r w:rsidR="004F5FDF">
        <w:t xml:space="preserve"> solicitation</w:t>
      </w:r>
      <w:r w:rsidR="009E2F65">
        <w:t>.</w:t>
      </w:r>
      <w:r w:rsidR="005B1348" w:rsidRPr="00BD5697">
        <w:t xml:space="preserve"> </w:t>
      </w:r>
      <w:r>
        <w:t xml:space="preserve">It is the responsibility </w:t>
      </w:r>
      <w:r w:rsidR="00D6500F">
        <w:t xml:space="preserve">of bidders </w:t>
      </w:r>
      <w:r>
        <w:t>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14:paraId="6ADA3651" w14:textId="77777777" w:rsidR="00EE3A98" w:rsidRPr="00BD5697" w:rsidRDefault="00EE3A98" w:rsidP="00EE3A98">
      <w:pPr>
        <w:pStyle w:val="Level1Body"/>
      </w:pPr>
    </w:p>
    <w:p w14:paraId="5062A741" w14:textId="629B2D3C"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50"/>
        <w:gridCol w:w="1072"/>
        <w:gridCol w:w="2873"/>
        <w:gridCol w:w="3066"/>
      </w:tblGrid>
      <w:tr w:rsidR="009E2F65" w14:paraId="38930741" w14:textId="77777777" w:rsidTr="00495BF8">
        <w:tc>
          <w:tcPr>
            <w:tcW w:w="1098" w:type="dxa"/>
            <w:shd w:val="clear" w:color="auto" w:fill="E6E6E6" w:themeFill="background1" w:themeFillShade="E6"/>
          </w:tcPr>
          <w:p w14:paraId="73B73CC1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 Number</w:t>
            </w:r>
          </w:p>
        </w:tc>
        <w:tc>
          <w:tcPr>
            <w:tcW w:w="1260" w:type="dxa"/>
            <w:shd w:val="clear" w:color="auto" w:fill="E6E6E6" w:themeFill="background1" w:themeFillShade="E6"/>
          </w:tcPr>
          <w:p w14:paraId="57A2B7A4" w14:textId="6C1F5F06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  <w:r w:rsidR="003D5317">
              <w:rPr>
                <w:sz w:val="18"/>
                <w:szCs w:val="18"/>
                <w:u w:val="single"/>
              </w:rPr>
              <w:t>/ITB</w:t>
            </w:r>
          </w:p>
          <w:p w14:paraId="186BEE6A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14:paraId="7FA61831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14:paraId="21FB1F24" w14:textId="36A401EF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RFP</w:t>
            </w:r>
            <w:r w:rsidR="003D5317">
              <w:rPr>
                <w:sz w:val="18"/>
                <w:szCs w:val="18"/>
                <w:u w:val="single"/>
              </w:rPr>
              <w:t>/ITB</w:t>
            </w:r>
          </w:p>
          <w:p w14:paraId="39E66DFD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2970" w:type="dxa"/>
            <w:shd w:val="clear" w:color="auto" w:fill="E6E6E6" w:themeFill="background1" w:themeFillShade="E6"/>
          </w:tcPr>
          <w:p w14:paraId="58164871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3168" w:type="dxa"/>
            <w:shd w:val="clear" w:color="auto" w:fill="E6E6E6" w:themeFill="background1" w:themeFillShade="E6"/>
          </w:tcPr>
          <w:p w14:paraId="69E60678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9E2F65" w14:paraId="550F1FB9" w14:textId="77777777" w:rsidTr="00495BF8">
        <w:tc>
          <w:tcPr>
            <w:tcW w:w="1098" w:type="dxa"/>
          </w:tcPr>
          <w:p w14:paraId="7B8A2466" w14:textId="77777777" w:rsidR="009E2F65" w:rsidRDefault="009E2F65" w:rsidP="00495BF8">
            <w:pPr>
              <w:pStyle w:val="Level1Body"/>
            </w:pPr>
            <w:r>
              <w:t>1.</w:t>
            </w:r>
          </w:p>
        </w:tc>
        <w:tc>
          <w:tcPr>
            <w:tcW w:w="1260" w:type="dxa"/>
          </w:tcPr>
          <w:p w14:paraId="7DA34A72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7C6BFF1B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5626AD36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24CFDAF1" w14:textId="77777777" w:rsidR="009E2F65" w:rsidRDefault="009E2F65" w:rsidP="00495BF8">
            <w:pPr>
              <w:pStyle w:val="Level1Body"/>
            </w:pPr>
          </w:p>
        </w:tc>
      </w:tr>
      <w:tr w:rsidR="009E2F65" w14:paraId="77743ED3" w14:textId="77777777" w:rsidTr="00495BF8">
        <w:tc>
          <w:tcPr>
            <w:tcW w:w="1098" w:type="dxa"/>
          </w:tcPr>
          <w:p w14:paraId="4040E3AF" w14:textId="77777777" w:rsidR="009E2F65" w:rsidRDefault="009E2F65" w:rsidP="00495BF8">
            <w:pPr>
              <w:pStyle w:val="Level1Body"/>
            </w:pPr>
            <w:r>
              <w:t>2.</w:t>
            </w:r>
          </w:p>
        </w:tc>
        <w:tc>
          <w:tcPr>
            <w:tcW w:w="1260" w:type="dxa"/>
          </w:tcPr>
          <w:p w14:paraId="146B847F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7BC6C065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12CFCEBE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493AFFCD" w14:textId="77777777" w:rsidR="009E2F65" w:rsidRDefault="009E2F65" w:rsidP="00495BF8">
            <w:pPr>
              <w:pStyle w:val="Level1Body"/>
            </w:pPr>
          </w:p>
        </w:tc>
      </w:tr>
      <w:tr w:rsidR="009E2F65" w14:paraId="49F96831" w14:textId="77777777" w:rsidTr="00495BF8">
        <w:tc>
          <w:tcPr>
            <w:tcW w:w="1098" w:type="dxa"/>
          </w:tcPr>
          <w:p w14:paraId="419B1F4F" w14:textId="77777777" w:rsidR="009E2F65" w:rsidRDefault="009E2F65" w:rsidP="00495BF8">
            <w:pPr>
              <w:pStyle w:val="Level1Body"/>
            </w:pPr>
            <w:r>
              <w:t>3.</w:t>
            </w:r>
          </w:p>
        </w:tc>
        <w:tc>
          <w:tcPr>
            <w:tcW w:w="1260" w:type="dxa"/>
          </w:tcPr>
          <w:p w14:paraId="770D00DF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48E76FC9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71B846C3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457F9163" w14:textId="77777777" w:rsidR="009E2F65" w:rsidRDefault="009E2F65" w:rsidP="00495BF8">
            <w:pPr>
              <w:pStyle w:val="Level1Body"/>
            </w:pPr>
          </w:p>
        </w:tc>
      </w:tr>
      <w:tr w:rsidR="009E2F65" w14:paraId="28BBFAD9" w14:textId="77777777" w:rsidTr="00495BF8">
        <w:tc>
          <w:tcPr>
            <w:tcW w:w="1098" w:type="dxa"/>
          </w:tcPr>
          <w:p w14:paraId="001F08DB" w14:textId="77777777" w:rsidR="009E2F65" w:rsidRDefault="009E2F65" w:rsidP="00495BF8">
            <w:pPr>
              <w:pStyle w:val="Level1Body"/>
            </w:pPr>
            <w:r>
              <w:t>4.</w:t>
            </w:r>
          </w:p>
        </w:tc>
        <w:tc>
          <w:tcPr>
            <w:tcW w:w="1260" w:type="dxa"/>
          </w:tcPr>
          <w:p w14:paraId="41A35FFF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33A69A72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197FE35B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5A41C8AA" w14:textId="77777777" w:rsidR="009E2F65" w:rsidRDefault="009E2F65" w:rsidP="00495BF8">
            <w:pPr>
              <w:pStyle w:val="Level1Body"/>
            </w:pPr>
          </w:p>
        </w:tc>
      </w:tr>
      <w:tr w:rsidR="009E2F65" w14:paraId="12D53C6D" w14:textId="77777777" w:rsidTr="00495BF8">
        <w:tc>
          <w:tcPr>
            <w:tcW w:w="1098" w:type="dxa"/>
          </w:tcPr>
          <w:p w14:paraId="4E932F8C" w14:textId="77777777" w:rsidR="009E2F65" w:rsidRDefault="009E2F65" w:rsidP="00495BF8">
            <w:pPr>
              <w:pStyle w:val="Level1Body"/>
            </w:pPr>
            <w:r>
              <w:t>5.</w:t>
            </w:r>
          </w:p>
        </w:tc>
        <w:tc>
          <w:tcPr>
            <w:tcW w:w="1260" w:type="dxa"/>
          </w:tcPr>
          <w:p w14:paraId="7F93EA18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68888B8F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595EDC11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272D6054" w14:textId="77777777" w:rsidR="009E2F65" w:rsidRDefault="009E2F65" w:rsidP="00495BF8">
            <w:pPr>
              <w:pStyle w:val="Level1Body"/>
            </w:pPr>
          </w:p>
        </w:tc>
      </w:tr>
    </w:tbl>
    <w:p w14:paraId="197BE722" w14:textId="77777777" w:rsidR="00A44C9E" w:rsidRPr="00BD5697" w:rsidRDefault="00A44C9E" w:rsidP="002E4E3B">
      <w:pPr>
        <w:pStyle w:val="Level1Body"/>
      </w:pPr>
    </w:p>
    <w:p w14:paraId="318FBDD7" w14:textId="40D3DA74"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33AC07EB" w14:textId="7E5E59F5" w:rsidR="00D478E0" w:rsidRDefault="00BD77CB" w:rsidP="00FE0CB5">
      <w:r w:rsidRPr="00985AE2">
        <w:t>This addendum will be</w:t>
      </w:r>
      <w:r>
        <w:t xml:space="preserve"> </w:t>
      </w:r>
      <w:r w:rsidR="008579D4">
        <w:t xml:space="preserve">incorporated into </w:t>
      </w:r>
      <w:r w:rsidRPr="00985AE2">
        <w:t xml:space="preserve">the </w:t>
      </w:r>
      <w:r>
        <w:t>solicitation.</w:t>
      </w:r>
    </w:p>
    <w:p w14:paraId="69B89637" w14:textId="77777777"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1D2A" w14:textId="77777777" w:rsidR="00C26189" w:rsidRDefault="00C26189">
      <w:r>
        <w:separator/>
      </w:r>
    </w:p>
  </w:endnote>
  <w:endnote w:type="continuationSeparator" w:id="0">
    <w:p w14:paraId="6AB0C28F" w14:textId="77777777"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CE7F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23CB" w14:textId="5D32F05A" w:rsidR="003D5317" w:rsidRPr="00BE4760" w:rsidRDefault="000B6692" w:rsidP="000B6692">
    <w:pPr>
      <w:pStyle w:val="Footer"/>
      <w:tabs>
        <w:tab w:val="clear" w:pos="4320"/>
      </w:tabs>
      <w:ind w:right="-180"/>
      <w:jc w:val="right"/>
      <w:rPr>
        <w:i/>
        <w:iCs/>
        <w:color w:val="808080" w:themeColor="background1" w:themeShade="80"/>
        <w:sz w:val="16"/>
        <w:szCs w:val="16"/>
      </w:rPr>
    </w:pPr>
    <w:r w:rsidRPr="00BE4760">
      <w:rPr>
        <w:i/>
        <w:iCs/>
        <w:color w:val="808080" w:themeColor="background1" w:themeShade="80"/>
        <w:sz w:val="16"/>
        <w:szCs w:val="16"/>
      </w:rPr>
      <w:t>ADDENDUM</w:t>
    </w:r>
    <w:r w:rsidR="00300E52">
      <w:rPr>
        <w:i/>
        <w:iCs/>
        <w:color w:val="808080" w:themeColor="background1" w:themeShade="80"/>
        <w:sz w:val="16"/>
        <w:szCs w:val="16"/>
      </w:rPr>
      <w:t>:</w:t>
    </w:r>
    <w:r w:rsidRPr="00BE4760">
      <w:rPr>
        <w:i/>
        <w:iCs/>
        <w:color w:val="808080" w:themeColor="background1" w:themeShade="80"/>
        <w:sz w:val="16"/>
        <w:szCs w:val="16"/>
      </w:rPr>
      <w:t>QUESTIONS AND ANSWERS</w:t>
    </w:r>
  </w:p>
  <w:p w14:paraId="7679220A" w14:textId="37FC7785" w:rsidR="00D4671A" w:rsidRPr="00BE4760" w:rsidRDefault="00281852" w:rsidP="00D4671A">
    <w:pPr>
      <w:pStyle w:val="Footer"/>
      <w:tabs>
        <w:tab w:val="clear" w:pos="4320"/>
        <w:tab w:val="center" w:pos="540"/>
      </w:tabs>
      <w:ind w:right="-180"/>
      <w:jc w:val="right"/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SPB Form </w:t>
    </w:r>
    <w:r w:rsidR="003D5317" w:rsidRPr="00BE4760">
      <w:rPr>
        <w:i/>
        <w:iCs/>
        <w:color w:val="808080" w:themeColor="background1" w:themeShade="80"/>
        <w:sz w:val="16"/>
        <w:szCs w:val="16"/>
      </w:rPr>
      <w:t>GS-</w:t>
    </w:r>
    <w:r w:rsidR="006631BC">
      <w:rPr>
        <w:i/>
        <w:iCs/>
        <w:color w:val="808080" w:themeColor="background1" w:themeShade="80"/>
        <w:sz w:val="16"/>
        <w:szCs w:val="16"/>
      </w:rPr>
      <w:t>8</w:t>
    </w:r>
  </w:p>
  <w:p w14:paraId="089C02A8" w14:textId="73F11C06" w:rsidR="003D5317" w:rsidRPr="00BE4760" w:rsidRDefault="003D5317" w:rsidP="00D4671A">
    <w:pPr>
      <w:pStyle w:val="Footer"/>
      <w:tabs>
        <w:tab w:val="clear" w:pos="4320"/>
        <w:tab w:val="center" w:pos="540"/>
      </w:tabs>
      <w:ind w:right="-180"/>
      <w:jc w:val="right"/>
      <w:rPr>
        <w:i/>
        <w:iCs/>
        <w:color w:val="808080" w:themeColor="background1" w:themeShade="80"/>
        <w:sz w:val="16"/>
        <w:szCs w:val="16"/>
      </w:rPr>
    </w:pPr>
    <w:r w:rsidRPr="00BE4760">
      <w:rPr>
        <w:i/>
        <w:iCs/>
        <w:color w:val="808080" w:themeColor="background1" w:themeShade="80"/>
        <w:sz w:val="16"/>
        <w:szCs w:val="16"/>
      </w:rPr>
      <w:t xml:space="preserve"> Rev. </w:t>
    </w:r>
    <w:r w:rsidR="00CC0CF9">
      <w:rPr>
        <w:i/>
        <w:iCs/>
        <w:color w:val="808080" w:themeColor="background1" w:themeShade="80"/>
        <w:sz w:val="16"/>
        <w:szCs w:val="16"/>
      </w:rPr>
      <w:t>5</w:t>
    </w:r>
    <w:r w:rsidR="006631BC">
      <w:rPr>
        <w:i/>
        <w:iCs/>
        <w:color w:val="808080" w:themeColor="background1" w:themeShade="80"/>
        <w:sz w:val="16"/>
        <w:szCs w:val="16"/>
      </w:rPr>
      <w:t>-</w:t>
    </w:r>
    <w:r w:rsidR="00281852">
      <w:rPr>
        <w:i/>
        <w:iCs/>
        <w:color w:val="808080" w:themeColor="background1" w:themeShade="80"/>
        <w:sz w:val="16"/>
        <w:szCs w:val="16"/>
      </w:rPr>
      <w:t>1</w:t>
    </w:r>
    <w:r w:rsidR="006631BC">
      <w:rPr>
        <w:i/>
        <w:iCs/>
        <w:color w:val="808080" w:themeColor="background1" w:themeShade="80"/>
        <w:sz w:val="16"/>
        <w:szCs w:val="16"/>
      </w:rPr>
      <w:t>-20</w:t>
    </w:r>
    <w:r w:rsidRPr="00BE4760">
      <w:rPr>
        <w:i/>
        <w:iCs/>
        <w:color w:val="808080" w:themeColor="background1" w:themeShade="80"/>
        <w:sz w:val="16"/>
        <w:szCs w:val="16"/>
      </w:rPr>
      <w:t>2</w:t>
    </w:r>
    <w:r w:rsidR="00CC0CF9">
      <w:rPr>
        <w:i/>
        <w:iCs/>
        <w:color w:val="808080" w:themeColor="background1" w:themeShade="80"/>
        <w:sz w:val="16"/>
        <w:szCs w:val="16"/>
      </w:rPr>
      <w:t>4</w:t>
    </w:r>
  </w:p>
  <w:p w14:paraId="6D92F77A" w14:textId="5689796F" w:rsidR="006A5040" w:rsidRPr="00BE4760" w:rsidRDefault="003D5317" w:rsidP="00D4671A">
    <w:pPr>
      <w:pStyle w:val="Footer"/>
      <w:ind w:right="-180"/>
      <w:jc w:val="right"/>
      <w:rPr>
        <w:i/>
        <w:iCs/>
        <w:color w:val="808080" w:themeColor="background1" w:themeShade="80"/>
        <w:sz w:val="16"/>
        <w:szCs w:val="16"/>
      </w:rPr>
    </w:pPr>
    <w:r w:rsidRPr="00BE4760">
      <w:rPr>
        <w:i/>
        <w:iCs/>
        <w:color w:val="808080" w:themeColor="background1" w:themeShade="80"/>
        <w:sz w:val="16"/>
        <w:szCs w:val="16"/>
      </w:rPr>
      <w:t>State Purchasing Bureau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5BB0" w14:textId="77777777"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17A9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FA05" w14:textId="77777777" w:rsidR="00C26189" w:rsidRDefault="00C26189">
      <w:r>
        <w:separator/>
      </w:r>
    </w:p>
  </w:footnote>
  <w:footnote w:type="continuationSeparator" w:id="0">
    <w:p w14:paraId="56624343" w14:textId="77777777"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28206382">
    <w:abstractNumId w:val="13"/>
  </w:num>
  <w:num w:numId="2" w16cid:durableId="460267999">
    <w:abstractNumId w:val="24"/>
  </w:num>
  <w:num w:numId="3" w16cid:durableId="416637816">
    <w:abstractNumId w:val="28"/>
  </w:num>
  <w:num w:numId="4" w16cid:durableId="2110537599">
    <w:abstractNumId w:val="11"/>
  </w:num>
  <w:num w:numId="5" w16cid:durableId="1950964589">
    <w:abstractNumId w:val="30"/>
  </w:num>
  <w:num w:numId="6" w16cid:durableId="1338533656">
    <w:abstractNumId w:val="33"/>
  </w:num>
  <w:num w:numId="7" w16cid:durableId="1400131437">
    <w:abstractNumId w:val="16"/>
  </w:num>
  <w:num w:numId="8" w16cid:durableId="10646028">
    <w:abstractNumId w:val="12"/>
  </w:num>
  <w:num w:numId="9" w16cid:durableId="63264508">
    <w:abstractNumId w:val="29"/>
  </w:num>
  <w:num w:numId="10" w16cid:durableId="242222988">
    <w:abstractNumId w:val="20"/>
  </w:num>
  <w:num w:numId="11" w16cid:durableId="1339386958">
    <w:abstractNumId w:val="17"/>
  </w:num>
  <w:num w:numId="12" w16cid:durableId="739062376">
    <w:abstractNumId w:val="21"/>
  </w:num>
  <w:num w:numId="13" w16cid:durableId="1608733400">
    <w:abstractNumId w:val="26"/>
  </w:num>
  <w:num w:numId="14" w16cid:durableId="1048838618">
    <w:abstractNumId w:val="32"/>
  </w:num>
  <w:num w:numId="15" w16cid:durableId="2073188537">
    <w:abstractNumId w:val="10"/>
  </w:num>
  <w:num w:numId="16" w16cid:durableId="737559710">
    <w:abstractNumId w:val="27"/>
  </w:num>
  <w:num w:numId="17" w16cid:durableId="936448789">
    <w:abstractNumId w:val="25"/>
  </w:num>
  <w:num w:numId="18" w16cid:durableId="544486886">
    <w:abstractNumId w:val="14"/>
  </w:num>
  <w:num w:numId="19" w16cid:durableId="628557384">
    <w:abstractNumId w:val="15"/>
  </w:num>
  <w:num w:numId="20" w16cid:durableId="1118181314">
    <w:abstractNumId w:val="31"/>
  </w:num>
  <w:num w:numId="21" w16cid:durableId="940527927">
    <w:abstractNumId w:val="23"/>
  </w:num>
  <w:num w:numId="22" w16cid:durableId="111486180">
    <w:abstractNumId w:val="9"/>
  </w:num>
  <w:num w:numId="23" w16cid:durableId="714158885">
    <w:abstractNumId w:val="7"/>
  </w:num>
  <w:num w:numId="24" w16cid:durableId="315650435">
    <w:abstractNumId w:val="6"/>
  </w:num>
  <w:num w:numId="25" w16cid:durableId="1153178884">
    <w:abstractNumId w:val="5"/>
  </w:num>
  <w:num w:numId="26" w16cid:durableId="828904944">
    <w:abstractNumId w:val="4"/>
  </w:num>
  <w:num w:numId="27" w16cid:durableId="1957713584">
    <w:abstractNumId w:val="8"/>
  </w:num>
  <w:num w:numId="28" w16cid:durableId="1300266507">
    <w:abstractNumId w:val="3"/>
  </w:num>
  <w:num w:numId="29" w16cid:durableId="257253342">
    <w:abstractNumId w:val="2"/>
  </w:num>
  <w:num w:numId="30" w16cid:durableId="1876580038">
    <w:abstractNumId w:val="1"/>
  </w:num>
  <w:num w:numId="31" w16cid:durableId="878126077">
    <w:abstractNumId w:val="0"/>
  </w:num>
  <w:num w:numId="32" w16cid:durableId="1166827597">
    <w:abstractNumId w:val="18"/>
  </w:num>
  <w:num w:numId="33" w16cid:durableId="1629776469">
    <w:abstractNumId w:val="18"/>
  </w:num>
  <w:num w:numId="34" w16cid:durableId="226456300">
    <w:abstractNumId w:val="18"/>
  </w:num>
  <w:num w:numId="35" w16cid:durableId="2026056362">
    <w:abstractNumId w:val="18"/>
  </w:num>
  <w:num w:numId="36" w16cid:durableId="1884978002">
    <w:abstractNumId w:val="18"/>
  </w:num>
  <w:num w:numId="37" w16cid:durableId="1763140252">
    <w:abstractNumId w:val="18"/>
  </w:num>
  <w:num w:numId="38" w16cid:durableId="932594668">
    <w:abstractNumId w:val="18"/>
  </w:num>
  <w:num w:numId="39" w16cid:durableId="2099982838">
    <w:abstractNumId w:val="19"/>
  </w:num>
  <w:num w:numId="40" w16cid:durableId="525800596">
    <w:abstractNumId w:val="15"/>
  </w:num>
  <w:num w:numId="41" w16cid:durableId="21231812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317E2"/>
    <w:rsid w:val="00053790"/>
    <w:rsid w:val="000A0B7C"/>
    <w:rsid w:val="000A1157"/>
    <w:rsid w:val="000A7F6D"/>
    <w:rsid w:val="000B6692"/>
    <w:rsid w:val="000C4C56"/>
    <w:rsid w:val="001151E6"/>
    <w:rsid w:val="00156FB7"/>
    <w:rsid w:val="00184504"/>
    <w:rsid w:val="001B7621"/>
    <w:rsid w:val="001E284C"/>
    <w:rsid w:val="00213715"/>
    <w:rsid w:val="00241153"/>
    <w:rsid w:val="0025668F"/>
    <w:rsid w:val="00256886"/>
    <w:rsid w:val="0027091D"/>
    <w:rsid w:val="0027121E"/>
    <w:rsid w:val="00281852"/>
    <w:rsid w:val="00293406"/>
    <w:rsid w:val="002D774B"/>
    <w:rsid w:val="002E0890"/>
    <w:rsid w:val="002E4E3B"/>
    <w:rsid w:val="002F5695"/>
    <w:rsid w:val="00300E52"/>
    <w:rsid w:val="00374BE2"/>
    <w:rsid w:val="003C0E74"/>
    <w:rsid w:val="003D5317"/>
    <w:rsid w:val="003E78B5"/>
    <w:rsid w:val="003F21C7"/>
    <w:rsid w:val="003F65D8"/>
    <w:rsid w:val="00433F6F"/>
    <w:rsid w:val="00446D8B"/>
    <w:rsid w:val="004F4925"/>
    <w:rsid w:val="004F5FDF"/>
    <w:rsid w:val="004F6BBB"/>
    <w:rsid w:val="00544A8F"/>
    <w:rsid w:val="00547BB3"/>
    <w:rsid w:val="0058191C"/>
    <w:rsid w:val="005B1348"/>
    <w:rsid w:val="005D1FF3"/>
    <w:rsid w:val="00603A1B"/>
    <w:rsid w:val="006631BC"/>
    <w:rsid w:val="006863C1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007A5"/>
    <w:rsid w:val="008579D4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BD77CB"/>
    <w:rsid w:val="00BE4760"/>
    <w:rsid w:val="00C247EF"/>
    <w:rsid w:val="00C2543C"/>
    <w:rsid w:val="00C26189"/>
    <w:rsid w:val="00C2659A"/>
    <w:rsid w:val="00CC0CF9"/>
    <w:rsid w:val="00D007C2"/>
    <w:rsid w:val="00D129CE"/>
    <w:rsid w:val="00D4671A"/>
    <w:rsid w:val="00D478E0"/>
    <w:rsid w:val="00D6500F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71FF5"/>
    <w:rsid w:val="00F72CC1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B7B616B"/>
  <w15:docId w15:val="{83A4EAAC-CD13-49FD-9741-04AC2AD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character" w:styleId="CommentReference">
    <w:name w:val="annotation reference"/>
    <w:basedOn w:val="DefaultParagraphFont"/>
    <w:semiHidden/>
    <w:unhideWhenUsed/>
    <w:rsid w:val="00D467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7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4CC2-786E-4F30-AEA6-8D24CDB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Sommars-Link, Jennifer</cp:lastModifiedBy>
  <cp:revision>20</cp:revision>
  <cp:lastPrinted>2024-05-03T22:55:00Z</cp:lastPrinted>
  <dcterms:created xsi:type="dcterms:W3CDTF">2023-11-09T22:38:00Z</dcterms:created>
  <dcterms:modified xsi:type="dcterms:W3CDTF">2024-05-03T22:55:00Z</dcterms:modified>
</cp:coreProperties>
</file>