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14:paraId="036290EC" w14:textId="77777777" w:rsidTr="008D3965">
        <w:tc>
          <w:tcPr>
            <w:tcW w:w="9576" w:type="dxa"/>
            <w:shd w:val="clear" w:color="auto" w:fill="auto"/>
          </w:tcPr>
          <w:p w14:paraId="2FBD11D9" w14:textId="0EA79064" w:rsidR="00DA1E98" w:rsidRDefault="00DA1E98" w:rsidP="002E0890">
            <w:pPr>
              <w:pStyle w:val="14bldcentr"/>
            </w:pPr>
            <w:r>
              <w:t xml:space="preserve">ADDENDUM </w:t>
            </w:r>
            <w:r w:rsidRPr="00926E86">
              <w:rPr>
                <w:highlight w:val="yellow"/>
              </w:rPr>
              <w:t>&lt;&lt;</w:t>
            </w:r>
            <w:r w:rsidR="00531230" w:rsidRPr="00926E86">
              <w:rPr>
                <w:highlight w:val="yellow"/>
              </w:rPr>
              <w:t xml:space="preserve"> Number</w:t>
            </w:r>
            <w:r w:rsidRPr="00926E86">
              <w:rPr>
                <w:highlight w:val="yellow"/>
              </w:rPr>
              <w:t>&gt;&gt;</w:t>
            </w:r>
            <w:r>
              <w:t>, CHANGE IN SCOPE</w:t>
            </w:r>
          </w:p>
        </w:tc>
      </w:tr>
    </w:tbl>
    <w:p w14:paraId="775E4E1A" w14:textId="77777777" w:rsidR="000A7F6D" w:rsidRDefault="000A7F6D" w:rsidP="002E0890">
      <w:pPr>
        <w:pStyle w:val="14bldcentr"/>
      </w:pPr>
    </w:p>
    <w:p w14:paraId="79DA443A" w14:textId="77777777" w:rsidR="007124F4" w:rsidRPr="00BD5697" w:rsidRDefault="007124F4" w:rsidP="002E0890">
      <w:pPr>
        <w:pStyle w:val="Level1Body"/>
      </w:pPr>
    </w:p>
    <w:p w14:paraId="45784DE5" w14:textId="77777777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bookmarkStart w:id="0" w:name="Text3"/>
      <w:r w:rsidR="00A50158" w:rsidRPr="00A50158">
        <w:rPr>
          <w:highlight w:val="yellow"/>
        </w:rPr>
        <w:fldChar w:fldCharType="begin"/>
      </w:r>
      <w:r w:rsidR="00A50158" w:rsidRPr="00A50158">
        <w:rPr>
          <w:highlight w:val="yellow"/>
        </w:rPr>
        <w:instrText xml:space="preserve"> MERGEFIELD Date </w:instrText>
      </w:r>
      <w:r w:rsidR="00A50158" w:rsidRPr="00A50158">
        <w:rPr>
          <w:highlight w:val="yellow"/>
        </w:rPr>
        <w:fldChar w:fldCharType="separate"/>
      </w:r>
      <w:r w:rsidR="000B3AA6">
        <w:rPr>
          <w:noProof/>
          <w:highlight w:val="yellow"/>
        </w:rPr>
        <w:t>«Date»</w:t>
      </w:r>
      <w:r w:rsidR="00A50158" w:rsidRPr="00A50158">
        <w:rPr>
          <w:highlight w:val="yellow"/>
        </w:rPr>
        <w:fldChar w:fldCharType="end"/>
      </w:r>
      <w:bookmarkEnd w:id="0"/>
    </w:p>
    <w:p w14:paraId="33512887" w14:textId="77777777" w:rsidR="007124F4" w:rsidRPr="00BD5697" w:rsidRDefault="007124F4" w:rsidP="002E0890">
      <w:pPr>
        <w:pStyle w:val="Level1Body"/>
      </w:pPr>
    </w:p>
    <w:p w14:paraId="4B8C90D1" w14:textId="08FCAE45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725EA9">
        <w:t>B</w:t>
      </w:r>
      <w:r w:rsidR="00C2659A" w:rsidRPr="00BD5697">
        <w:t xml:space="preserve">idders </w:t>
      </w:r>
    </w:p>
    <w:p w14:paraId="6A9C9098" w14:textId="77777777" w:rsidR="007124F4" w:rsidRPr="00BD5697" w:rsidRDefault="007124F4" w:rsidP="002E0890">
      <w:pPr>
        <w:pStyle w:val="Level1Body"/>
      </w:pPr>
    </w:p>
    <w:p w14:paraId="1363FBED" w14:textId="72ED85E7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r w:rsidR="009A4871">
        <w:tab/>
      </w:r>
      <w:r w:rsidR="003F65D8" w:rsidRPr="003F65D8">
        <w:rPr>
          <w:highlight w:val="yellow"/>
        </w:rPr>
        <w:fldChar w:fldCharType="begin"/>
      </w:r>
      <w:r w:rsidR="003F65D8" w:rsidRPr="003F65D8">
        <w:rPr>
          <w:highlight w:val="yellow"/>
        </w:rPr>
        <w:instrText xml:space="preserve"> MERGEFIELD Buyer </w:instrText>
      </w:r>
      <w:r w:rsidR="003F65D8" w:rsidRPr="003F65D8">
        <w:rPr>
          <w:highlight w:val="yellow"/>
        </w:rPr>
        <w:fldChar w:fldCharType="separate"/>
      </w:r>
      <w:r w:rsidR="00AC0CF6">
        <w:rPr>
          <w:noProof/>
          <w:highlight w:val="yellow"/>
        </w:rPr>
        <w:t>«Buyer Name</w:t>
      </w:r>
      <w:r w:rsidR="000B3AA6">
        <w:rPr>
          <w:noProof/>
          <w:highlight w:val="yellow"/>
        </w:rPr>
        <w:t>»</w:t>
      </w:r>
      <w:r w:rsidR="003F65D8" w:rsidRPr="003F65D8">
        <w:rPr>
          <w:highlight w:val="yellow"/>
        </w:rPr>
        <w:fldChar w:fldCharType="end"/>
      </w:r>
    </w:p>
    <w:p w14:paraId="7DC46B5E" w14:textId="77777777" w:rsidR="007124F4" w:rsidRDefault="00A50158" w:rsidP="002E0890">
      <w:pPr>
        <w:pStyle w:val="Level3Body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Agency_Name </w:instrText>
      </w:r>
      <w:r>
        <w:rPr>
          <w:highlight w:val="yellow"/>
        </w:rPr>
        <w:fldChar w:fldCharType="separate"/>
      </w:r>
      <w:r w:rsidR="000B3AA6">
        <w:rPr>
          <w:noProof/>
          <w:highlight w:val="yellow"/>
        </w:rPr>
        <w:t>«Agency_Name»</w:t>
      </w:r>
      <w:r>
        <w:rPr>
          <w:highlight w:val="yellow"/>
        </w:rPr>
        <w:fldChar w:fldCharType="end"/>
      </w:r>
      <w:r w:rsidR="007124F4" w:rsidRPr="00BD5697">
        <w:t xml:space="preserve"> </w:t>
      </w:r>
    </w:p>
    <w:p w14:paraId="7357DECB" w14:textId="77777777" w:rsidR="002E4E3B" w:rsidRDefault="002E4E3B" w:rsidP="002E0890">
      <w:pPr>
        <w:pStyle w:val="Level1Body"/>
      </w:pPr>
    </w:p>
    <w:p w14:paraId="0D0B1673" w14:textId="60B64197" w:rsidR="007124F4" w:rsidRDefault="00BE53EB" w:rsidP="00AC0CF6">
      <w:pPr>
        <w:pStyle w:val="Level1Body"/>
        <w:ind w:left="1440" w:hanging="1440"/>
      </w:pPr>
      <w:r>
        <w:t>RE:</w:t>
      </w:r>
      <w:r>
        <w:tab/>
      </w:r>
      <w:r w:rsidR="00E4723E" w:rsidRPr="00AC0CF6">
        <w:t>Addendum</w:t>
      </w:r>
      <w:r w:rsidR="00AC0CF6">
        <w:t xml:space="preserve"> </w:t>
      </w:r>
      <w:r w:rsidR="00E4723E" w:rsidRPr="00AC0CF6">
        <w:t>for</w:t>
      </w:r>
      <w:r w:rsidR="00E4723E" w:rsidRPr="00BD5697">
        <w:t xml:space="preserve"> </w:t>
      </w:r>
      <w:r w:rsidR="000A7F6D">
        <w:rPr>
          <w:highlight w:val="yellow"/>
        </w:rPr>
        <w:fldChar w:fldCharType="begin"/>
      </w:r>
      <w:r w:rsidR="000A7F6D">
        <w:rPr>
          <w:highlight w:val="yellow"/>
        </w:rPr>
        <w:instrText xml:space="preserve"> MERGEFIELD RFP_or_ITB_Number </w:instrText>
      </w:r>
      <w:r w:rsidR="000A7F6D">
        <w:rPr>
          <w:highlight w:val="yellow"/>
        </w:rPr>
        <w:fldChar w:fldCharType="separate"/>
      </w:r>
      <w:r w:rsidR="000B3AA6">
        <w:rPr>
          <w:noProof/>
          <w:highlight w:val="yellow"/>
        </w:rPr>
        <w:t>«RFP_or_ITB_Number»</w:t>
      </w:r>
      <w:r w:rsidR="000A7F6D">
        <w:rPr>
          <w:highlight w:val="yellow"/>
        </w:rPr>
        <w:fldChar w:fldCharType="end"/>
      </w:r>
    </w:p>
    <w:p w14:paraId="7D68E143" w14:textId="6358DAA3" w:rsidR="006A5040" w:rsidRPr="00BD5697" w:rsidRDefault="006A5040" w:rsidP="006A5040">
      <w:pPr>
        <w:pStyle w:val="Level3Body"/>
      </w:pPr>
      <w:r>
        <w:t xml:space="preserve">to be opened </w:t>
      </w:r>
      <w:r w:rsidR="000A7F6D" w:rsidRPr="000A7F6D">
        <w:rPr>
          <w:highlight w:val="yellow"/>
        </w:rPr>
        <w:fldChar w:fldCharType="begin"/>
      </w:r>
      <w:r w:rsidR="000A7F6D" w:rsidRPr="000A7F6D">
        <w:rPr>
          <w:highlight w:val="yellow"/>
        </w:rPr>
        <w:instrText xml:space="preserve"> MERGEFIELD Opening_Date </w:instrText>
      </w:r>
      <w:r w:rsidR="000A7F6D" w:rsidRPr="000A7F6D">
        <w:rPr>
          <w:highlight w:val="yellow"/>
        </w:rPr>
        <w:fldChar w:fldCharType="separate"/>
      </w:r>
      <w:r w:rsidR="000B3AA6">
        <w:rPr>
          <w:noProof/>
          <w:highlight w:val="yellow"/>
        </w:rPr>
        <w:t>«Opening_Date»</w:t>
      </w:r>
      <w:r w:rsidR="000A7F6D" w:rsidRPr="000A7F6D">
        <w:rPr>
          <w:highlight w:val="yellow"/>
        </w:rPr>
        <w:fldChar w:fldCharType="end"/>
      </w:r>
      <w:r w:rsidR="000A7F6D">
        <w:t xml:space="preserve"> </w:t>
      </w:r>
      <w:r>
        <w:t xml:space="preserve">at </w:t>
      </w:r>
      <w:r w:rsidR="00725EA9">
        <w:rPr>
          <w:szCs w:val="22"/>
        </w:rPr>
        <w:t xml:space="preserve">_________ </w:t>
      </w:r>
      <w:r>
        <w:t xml:space="preserve">p.m. </w:t>
      </w:r>
      <w:r w:rsidR="00531230">
        <w:t>CST</w:t>
      </w:r>
    </w:p>
    <w:p w14:paraId="3B96BCFA" w14:textId="77777777" w:rsidR="007124F4" w:rsidRPr="00BD5697" w:rsidRDefault="007124F4" w:rsidP="006A5040">
      <w:pPr>
        <w:pStyle w:val="Level3Body"/>
      </w:pPr>
    </w:p>
    <w:p w14:paraId="20DCA38E" w14:textId="58494893" w:rsidR="007124F4" w:rsidRPr="00BD5697" w:rsidRDefault="00325945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9A2D3AA" wp14:editId="0EBF346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635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85D2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4B7B452B" w14:textId="77777777" w:rsidR="007124F4" w:rsidRPr="00BD5697" w:rsidRDefault="007124F4" w:rsidP="002E4E3B">
      <w:pPr>
        <w:pStyle w:val="Level1Body"/>
        <w:sectPr w:rsidR="007124F4" w:rsidRPr="00BD5697" w:rsidSect="001A38FA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14:paraId="53196081" w14:textId="3BDAD376" w:rsidR="00FC03CF" w:rsidRPr="00BD5697" w:rsidRDefault="003E6102" w:rsidP="002E0890">
      <w:pPr>
        <w:pStyle w:val="Heading4"/>
      </w:pPr>
      <w:r>
        <w:t xml:space="preserve">Change in </w:t>
      </w:r>
      <w:r w:rsidR="00985AE2">
        <w:t>Scope</w:t>
      </w:r>
    </w:p>
    <w:p w14:paraId="0F98258F" w14:textId="77777777" w:rsidR="00FC03CF" w:rsidRPr="00BD5697" w:rsidRDefault="00FC03CF" w:rsidP="002E0890">
      <w:pPr>
        <w:pStyle w:val="Level1Body"/>
      </w:pPr>
    </w:p>
    <w:bookmarkStart w:id="1" w:name="Text1"/>
    <w:p w14:paraId="5AE5999E" w14:textId="77777777" w:rsidR="00985AE2" w:rsidRPr="00985AE2" w:rsidRDefault="00985AE2" w:rsidP="00985AE2">
      <w:pPr>
        <w:pStyle w:val="Level1Body"/>
      </w:pPr>
      <w:r w:rsidRPr="00985AE2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Type in the Scope of the Addendum."/>
            </w:textInput>
          </w:ffData>
        </w:fldChar>
      </w:r>
      <w:r w:rsidRPr="00985AE2">
        <w:rPr>
          <w:highlight w:val="yellow"/>
        </w:rPr>
        <w:instrText xml:space="preserve"> FORMTEXT </w:instrText>
      </w:r>
      <w:r w:rsidRPr="00985AE2">
        <w:rPr>
          <w:highlight w:val="yellow"/>
        </w:rPr>
      </w:r>
      <w:r w:rsidRPr="00985AE2">
        <w:rPr>
          <w:highlight w:val="yellow"/>
        </w:rPr>
        <w:fldChar w:fldCharType="separate"/>
      </w:r>
      <w:r w:rsidR="000B3AA6">
        <w:rPr>
          <w:noProof/>
          <w:highlight w:val="yellow"/>
        </w:rPr>
        <w:t>Type in the Scope of the Addendum.</w:t>
      </w:r>
      <w:r w:rsidRPr="00985AE2">
        <w:rPr>
          <w:highlight w:val="yellow"/>
        </w:rPr>
        <w:fldChar w:fldCharType="end"/>
      </w:r>
      <w:bookmarkEnd w:id="1"/>
    </w:p>
    <w:p w14:paraId="354324DB" w14:textId="77777777" w:rsidR="00985AE2" w:rsidRPr="00985AE2" w:rsidRDefault="00985AE2" w:rsidP="00985AE2">
      <w:pPr>
        <w:pStyle w:val="Level1Body"/>
      </w:pPr>
    </w:p>
    <w:p w14:paraId="6BE9B2F5" w14:textId="77777777" w:rsidR="00A44C9E" w:rsidRPr="00985AE2" w:rsidRDefault="00985AE2" w:rsidP="00985AE2">
      <w:pPr>
        <w:pStyle w:val="Level1Body"/>
      </w:pPr>
      <w:r w:rsidRPr="00985AE2">
        <w:t xml:space="preserve"> </w:t>
      </w:r>
    </w:p>
    <w:p w14:paraId="7F835331" w14:textId="77777777" w:rsidR="00FC03CF" w:rsidRPr="00985AE2" w:rsidRDefault="00FC03CF" w:rsidP="00985AE2">
      <w:pPr>
        <w:pStyle w:val="Level1Body"/>
      </w:pPr>
    </w:p>
    <w:p w14:paraId="7B13B0FB" w14:textId="77777777" w:rsidR="00C43CB8" w:rsidRDefault="00C43CB8" w:rsidP="00C43CB8">
      <w:r w:rsidRPr="00985AE2">
        <w:t>This addendum will be</w:t>
      </w:r>
      <w:r>
        <w:t xml:space="preserve"> incorporated into </w:t>
      </w:r>
      <w:r w:rsidRPr="00985AE2">
        <w:t xml:space="preserve">the </w:t>
      </w:r>
      <w:r>
        <w:t>solicitation.</w:t>
      </w:r>
    </w:p>
    <w:p w14:paraId="74DBA701" w14:textId="77777777"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7CDD" w14:textId="77777777" w:rsidR="0045623B" w:rsidRDefault="0045623B">
      <w:r>
        <w:separator/>
      </w:r>
    </w:p>
  </w:endnote>
  <w:endnote w:type="continuationSeparator" w:id="0">
    <w:p w14:paraId="388F1781" w14:textId="77777777"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290E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AA69" w14:textId="2E3340F2" w:rsidR="00C43CB8" w:rsidRPr="00C43CB8" w:rsidRDefault="00F862B8" w:rsidP="00C43CB8">
    <w:pPr>
      <w:pStyle w:val="Footer"/>
      <w:keepLines/>
      <w:widowControl w:val="0"/>
      <w:jc w:val="right"/>
      <w:rPr>
        <w:i/>
        <w:color w:val="808080" w:themeColor="background1" w:themeShade="80"/>
        <w:sz w:val="16"/>
        <w:szCs w:val="16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C43CB8" w:rsidRPr="00C43CB8">
      <w:rPr>
        <w:i/>
        <w:color w:val="808080" w:themeColor="background1" w:themeShade="80"/>
        <w:sz w:val="16"/>
        <w:szCs w:val="16"/>
      </w:rPr>
      <w:t>ADDENDUM</w:t>
    </w:r>
    <w:r w:rsidR="00596E4B">
      <w:rPr>
        <w:i/>
        <w:color w:val="808080" w:themeColor="background1" w:themeShade="80"/>
        <w:sz w:val="16"/>
        <w:szCs w:val="16"/>
      </w:rPr>
      <w:t>:</w:t>
    </w:r>
    <w:r w:rsidR="00C43CB8" w:rsidRPr="00C43CB8">
      <w:rPr>
        <w:i/>
        <w:color w:val="808080" w:themeColor="background1" w:themeShade="80"/>
        <w:sz w:val="16"/>
        <w:szCs w:val="16"/>
      </w:rPr>
      <w:t>CHANGE OF SCOPE</w:t>
    </w:r>
    <w:r w:rsidRPr="00C43CB8">
      <w:rPr>
        <w:i/>
        <w:color w:val="808080" w:themeColor="background1" w:themeShade="80"/>
        <w:sz w:val="16"/>
        <w:szCs w:val="16"/>
      </w:rPr>
      <w:t xml:space="preserve"> </w:t>
    </w:r>
  </w:p>
  <w:p w14:paraId="450AE106" w14:textId="602BF664" w:rsidR="00F862B8" w:rsidRPr="00C43CB8" w:rsidRDefault="00800279" w:rsidP="00C43CB8">
    <w:pPr>
      <w:pStyle w:val="Footer"/>
      <w:keepLines/>
      <w:widowControl w:val="0"/>
      <w:jc w:val="righ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 xml:space="preserve">SPB Form </w:t>
    </w:r>
    <w:r w:rsidR="00F862B8" w:rsidRPr="00C43CB8">
      <w:rPr>
        <w:i/>
        <w:color w:val="808080" w:themeColor="background1" w:themeShade="80"/>
        <w:sz w:val="16"/>
        <w:szCs w:val="16"/>
      </w:rPr>
      <w:t>GS-</w:t>
    </w:r>
    <w:r w:rsidR="009A4871">
      <w:rPr>
        <w:i/>
        <w:color w:val="808080" w:themeColor="background1" w:themeShade="80"/>
        <w:sz w:val="16"/>
        <w:szCs w:val="16"/>
      </w:rPr>
      <w:t>10</w:t>
    </w:r>
  </w:p>
  <w:p w14:paraId="4D67809D" w14:textId="60F3F2F6" w:rsidR="00F862B8" w:rsidRPr="00C43CB8" w:rsidRDefault="00F862B8" w:rsidP="00C43CB8">
    <w:pPr>
      <w:pStyle w:val="Footer"/>
      <w:keepLines/>
      <w:widowControl w:val="0"/>
      <w:jc w:val="right"/>
      <w:rPr>
        <w:i/>
        <w:color w:val="808080" w:themeColor="background1" w:themeShade="80"/>
        <w:sz w:val="16"/>
        <w:szCs w:val="16"/>
      </w:rPr>
    </w:pPr>
    <w:r w:rsidRPr="00C43CB8">
      <w:rPr>
        <w:i/>
        <w:color w:val="808080" w:themeColor="background1" w:themeShade="80"/>
        <w:sz w:val="16"/>
        <w:szCs w:val="16"/>
      </w:rPr>
      <w:tab/>
    </w:r>
    <w:r w:rsidRPr="00C43CB8">
      <w:rPr>
        <w:i/>
        <w:color w:val="808080" w:themeColor="background1" w:themeShade="80"/>
        <w:sz w:val="16"/>
        <w:szCs w:val="16"/>
      </w:rPr>
      <w:tab/>
      <w:t xml:space="preserve">Rev. </w:t>
    </w:r>
    <w:r w:rsidR="00800279">
      <w:rPr>
        <w:i/>
        <w:color w:val="808080" w:themeColor="background1" w:themeShade="80"/>
        <w:sz w:val="16"/>
        <w:szCs w:val="16"/>
      </w:rPr>
      <w:t>5-1-2024</w:t>
    </w:r>
  </w:p>
  <w:p w14:paraId="1A58358B" w14:textId="08908247" w:rsidR="00F862B8" w:rsidRPr="001A38FA" w:rsidRDefault="00F862B8" w:rsidP="001A38FA">
    <w:pPr>
      <w:pStyle w:val="Footer"/>
      <w:keepLines/>
      <w:widowControl w:val="0"/>
      <w:jc w:val="right"/>
      <w:rPr>
        <w:i/>
        <w:color w:val="808080" w:themeColor="background1" w:themeShade="80"/>
        <w:sz w:val="16"/>
        <w:szCs w:val="16"/>
      </w:rPr>
    </w:pPr>
    <w:r w:rsidRPr="00C43CB8">
      <w:rPr>
        <w:i/>
        <w:color w:val="808080" w:themeColor="background1" w:themeShade="80"/>
        <w:sz w:val="16"/>
        <w:szCs w:val="16"/>
      </w:rPr>
      <w:tab/>
    </w:r>
    <w:r w:rsidRPr="00C43CB8">
      <w:rPr>
        <w:i/>
        <w:color w:val="808080" w:themeColor="background1" w:themeShade="80"/>
        <w:sz w:val="16"/>
        <w:szCs w:val="16"/>
      </w:rPr>
      <w:tab/>
      <w:t>State Purchasing Bureau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D987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 xml:space="preserve">Revised </w:t>
    </w:r>
    <w:proofErr w:type="gramStart"/>
    <w:r w:rsidRPr="004B36C5">
      <w:rPr>
        <w:sz w:val="16"/>
        <w:szCs w:val="16"/>
      </w:rPr>
      <w:t>07/31/08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F5CD" w14:textId="77777777" w:rsidR="0045623B" w:rsidRDefault="0045623B">
      <w:r>
        <w:separator/>
      </w:r>
    </w:p>
  </w:footnote>
  <w:footnote w:type="continuationSeparator" w:id="0">
    <w:p w14:paraId="2B36CB00" w14:textId="77777777"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5490004">
    <w:abstractNumId w:val="13"/>
  </w:num>
  <w:num w:numId="2" w16cid:durableId="1718163079">
    <w:abstractNumId w:val="24"/>
  </w:num>
  <w:num w:numId="3" w16cid:durableId="1146512739">
    <w:abstractNumId w:val="28"/>
  </w:num>
  <w:num w:numId="4" w16cid:durableId="1544556127">
    <w:abstractNumId w:val="11"/>
  </w:num>
  <w:num w:numId="5" w16cid:durableId="455872860">
    <w:abstractNumId w:val="30"/>
  </w:num>
  <w:num w:numId="6" w16cid:durableId="1458525496">
    <w:abstractNumId w:val="33"/>
  </w:num>
  <w:num w:numId="7" w16cid:durableId="1368946446">
    <w:abstractNumId w:val="16"/>
  </w:num>
  <w:num w:numId="8" w16cid:durableId="1851527981">
    <w:abstractNumId w:val="12"/>
  </w:num>
  <w:num w:numId="9" w16cid:durableId="660500509">
    <w:abstractNumId w:val="29"/>
  </w:num>
  <w:num w:numId="10" w16cid:durableId="1886915092">
    <w:abstractNumId w:val="20"/>
  </w:num>
  <w:num w:numId="11" w16cid:durableId="981082577">
    <w:abstractNumId w:val="17"/>
  </w:num>
  <w:num w:numId="12" w16cid:durableId="1668168492">
    <w:abstractNumId w:val="21"/>
  </w:num>
  <w:num w:numId="13" w16cid:durableId="2071494533">
    <w:abstractNumId w:val="26"/>
  </w:num>
  <w:num w:numId="14" w16cid:durableId="1778020233">
    <w:abstractNumId w:val="32"/>
  </w:num>
  <w:num w:numId="15" w16cid:durableId="1961181679">
    <w:abstractNumId w:val="10"/>
  </w:num>
  <w:num w:numId="16" w16cid:durableId="995381264">
    <w:abstractNumId w:val="27"/>
  </w:num>
  <w:num w:numId="17" w16cid:durableId="1000111633">
    <w:abstractNumId w:val="25"/>
  </w:num>
  <w:num w:numId="18" w16cid:durableId="1221673749">
    <w:abstractNumId w:val="14"/>
  </w:num>
  <w:num w:numId="19" w16cid:durableId="1579628411">
    <w:abstractNumId w:val="15"/>
  </w:num>
  <w:num w:numId="20" w16cid:durableId="720906821">
    <w:abstractNumId w:val="31"/>
  </w:num>
  <w:num w:numId="21" w16cid:durableId="320934619">
    <w:abstractNumId w:val="23"/>
  </w:num>
  <w:num w:numId="22" w16cid:durableId="1299529169">
    <w:abstractNumId w:val="9"/>
  </w:num>
  <w:num w:numId="23" w16cid:durableId="1166944709">
    <w:abstractNumId w:val="7"/>
  </w:num>
  <w:num w:numId="24" w16cid:durableId="1190991710">
    <w:abstractNumId w:val="6"/>
  </w:num>
  <w:num w:numId="25" w16cid:durableId="665669803">
    <w:abstractNumId w:val="5"/>
  </w:num>
  <w:num w:numId="26" w16cid:durableId="2086417378">
    <w:abstractNumId w:val="4"/>
  </w:num>
  <w:num w:numId="27" w16cid:durableId="1873415813">
    <w:abstractNumId w:val="8"/>
  </w:num>
  <w:num w:numId="28" w16cid:durableId="944310437">
    <w:abstractNumId w:val="3"/>
  </w:num>
  <w:num w:numId="29" w16cid:durableId="1425959272">
    <w:abstractNumId w:val="2"/>
  </w:num>
  <w:num w:numId="30" w16cid:durableId="1396127579">
    <w:abstractNumId w:val="1"/>
  </w:num>
  <w:num w:numId="31" w16cid:durableId="254174410">
    <w:abstractNumId w:val="0"/>
  </w:num>
  <w:num w:numId="32" w16cid:durableId="618949078">
    <w:abstractNumId w:val="18"/>
  </w:num>
  <w:num w:numId="33" w16cid:durableId="1157380264">
    <w:abstractNumId w:val="18"/>
  </w:num>
  <w:num w:numId="34" w16cid:durableId="156775382">
    <w:abstractNumId w:val="18"/>
  </w:num>
  <w:num w:numId="35" w16cid:durableId="522979023">
    <w:abstractNumId w:val="18"/>
  </w:num>
  <w:num w:numId="36" w16cid:durableId="1508014509">
    <w:abstractNumId w:val="18"/>
  </w:num>
  <w:num w:numId="37" w16cid:durableId="1514150060">
    <w:abstractNumId w:val="18"/>
  </w:num>
  <w:num w:numId="38" w16cid:durableId="263539726">
    <w:abstractNumId w:val="18"/>
  </w:num>
  <w:num w:numId="39" w16cid:durableId="919219437">
    <w:abstractNumId w:val="19"/>
  </w:num>
  <w:num w:numId="40" w16cid:durableId="1628857546">
    <w:abstractNumId w:val="15"/>
  </w:num>
  <w:num w:numId="41" w16cid:durableId="2513593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53790"/>
    <w:rsid w:val="000A0B7C"/>
    <w:rsid w:val="000A7F6D"/>
    <w:rsid w:val="000B3AA6"/>
    <w:rsid w:val="000C4C56"/>
    <w:rsid w:val="001014B3"/>
    <w:rsid w:val="00156FB7"/>
    <w:rsid w:val="00184504"/>
    <w:rsid w:val="001A38FA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25945"/>
    <w:rsid w:val="00371841"/>
    <w:rsid w:val="00374BE2"/>
    <w:rsid w:val="003C0E74"/>
    <w:rsid w:val="003E6102"/>
    <w:rsid w:val="003E78B5"/>
    <w:rsid w:val="003F21C7"/>
    <w:rsid w:val="003F65D8"/>
    <w:rsid w:val="00433F6F"/>
    <w:rsid w:val="00446D8B"/>
    <w:rsid w:val="0045623B"/>
    <w:rsid w:val="00531230"/>
    <w:rsid w:val="00547BB3"/>
    <w:rsid w:val="0058191C"/>
    <w:rsid w:val="00596E4B"/>
    <w:rsid w:val="005C4077"/>
    <w:rsid w:val="005D1FF3"/>
    <w:rsid w:val="00603A1B"/>
    <w:rsid w:val="006A5040"/>
    <w:rsid w:val="006D6DD0"/>
    <w:rsid w:val="006F45A5"/>
    <w:rsid w:val="007124F4"/>
    <w:rsid w:val="007237A1"/>
    <w:rsid w:val="00725EA9"/>
    <w:rsid w:val="00731D0A"/>
    <w:rsid w:val="00736F52"/>
    <w:rsid w:val="00744C0B"/>
    <w:rsid w:val="00754004"/>
    <w:rsid w:val="00773BDE"/>
    <w:rsid w:val="007C187D"/>
    <w:rsid w:val="00800279"/>
    <w:rsid w:val="00817637"/>
    <w:rsid w:val="0083570D"/>
    <w:rsid w:val="0086338A"/>
    <w:rsid w:val="00882107"/>
    <w:rsid w:val="008A04EF"/>
    <w:rsid w:val="008D3965"/>
    <w:rsid w:val="00926E86"/>
    <w:rsid w:val="00985AE2"/>
    <w:rsid w:val="009A4871"/>
    <w:rsid w:val="009C0EF1"/>
    <w:rsid w:val="009D23B9"/>
    <w:rsid w:val="009F49D3"/>
    <w:rsid w:val="00A26B73"/>
    <w:rsid w:val="00A35D07"/>
    <w:rsid w:val="00A44C9E"/>
    <w:rsid w:val="00A50158"/>
    <w:rsid w:val="00A8383E"/>
    <w:rsid w:val="00AA22D2"/>
    <w:rsid w:val="00AB1852"/>
    <w:rsid w:val="00AC0CF6"/>
    <w:rsid w:val="00AD26CB"/>
    <w:rsid w:val="00AD7F7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43CB8"/>
    <w:rsid w:val="00C84861"/>
    <w:rsid w:val="00CC473C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862B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AB90D7F"/>
  <w15:docId w15:val="{A8837C68-504D-43A7-9BAD-DB928C07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character" w:styleId="CommentReference">
    <w:name w:val="annotation reference"/>
    <w:basedOn w:val="DefaultParagraphFont"/>
    <w:semiHidden/>
    <w:unhideWhenUsed/>
    <w:rsid w:val="00AD7F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7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7F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7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7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947D-6307-4663-B60F-39D07A50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Sommars-Link, Jennifer</cp:lastModifiedBy>
  <cp:revision>15</cp:revision>
  <cp:lastPrinted>2024-05-03T22:57:00Z</cp:lastPrinted>
  <dcterms:created xsi:type="dcterms:W3CDTF">2023-11-14T19:12:00Z</dcterms:created>
  <dcterms:modified xsi:type="dcterms:W3CDTF">2024-05-03T22:57:00Z</dcterms:modified>
</cp:coreProperties>
</file>