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C0F5" w14:textId="77777777" w:rsidR="00780066" w:rsidRDefault="00780066" w:rsidP="00D835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C68096" w14:textId="77777777" w:rsidR="00780066" w:rsidRDefault="00780066" w:rsidP="00D835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2B985A" w14:textId="440E75B5" w:rsidR="000C58C9" w:rsidRPr="00C21577" w:rsidRDefault="00C21577" w:rsidP="00D835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1577">
        <w:rPr>
          <w:rFonts w:ascii="Times New Roman" w:hAnsi="Times New Roman" w:cs="Times New Roman"/>
          <w:b/>
          <w:bCs/>
          <w:sz w:val="40"/>
          <w:szCs w:val="40"/>
        </w:rPr>
        <w:t>Commission on Asian American Affairs</w:t>
      </w:r>
    </w:p>
    <w:p w14:paraId="6B4D4C27" w14:textId="77777777" w:rsidR="00C21577" w:rsidRPr="00C21577" w:rsidRDefault="00C21577" w:rsidP="00D835F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2F853DB" w14:textId="3D31D128" w:rsidR="000C58C9" w:rsidRDefault="000C58C9" w:rsidP="00D835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31B5DC" wp14:editId="44E42A74">
            <wp:extent cx="4914900" cy="4914900"/>
            <wp:effectExtent l="0" t="0" r="0" b="0"/>
            <wp:docPr id="2" name="Picture 2" descr="Nebraska state seal - Kids | Britannica Kids | Homework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braska state seal - Kids | Britannica Kids | Homework Hel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730E3" w14:textId="77777777" w:rsidR="000C58C9" w:rsidRPr="00780066" w:rsidRDefault="000C58C9" w:rsidP="00D835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E7BF3C" w14:textId="77777777" w:rsidR="009B5B1D" w:rsidRDefault="009B5B1D" w:rsidP="00D83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14EC6" w14:textId="26D7F53C" w:rsidR="00D835FF" w:rsidRPr="00FA3481" w:rsidRDefault="00A35BA3" w:rsidP="00D83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</w:t>
      </w:r>
      <w:r w:rsidR="00C21577" w:rsidRPr="00FA3481">
        <w:rPr>
          <w:rFonts w:ascii="Times New Roman" w:hAnsi="Times New Roman" w:cs="Times New Roman"/>
          <w:b/>
          <w:bCs/>
          <w:sz w:val="28"/>
          <w:szCs w:val="28"/>
        </w:rPr>
        <w:t xml:space="preserve"> Meeting </w:t>
      </w:r>
    </w:p>
    <w:p w14:paraId="09784A85" w14:textId="77777777" w:rsidR="00C21577" w:rsidRPr="00780066" w:rsidRDefault="00C21577" w:rsidP="00D835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B9D86" w14:textId="5D758B72" w:rsidR="00A73365" w:rsidRPr="00780066" w:rsidRDefault="00277B15" w:rsidP="00D83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66">
        <w:rPr>
          <w:rFonts w:ascii="Times New Roman" w:hAnsi="Times New Roman" w:cs="Times New Roman"/>
          <w:sz w:val="28"/>
          <w:szCs w:val="28"/>
        </w:rPr>
        <w:t>301 Centennial Mall South, Lower Level – Lancaster Hearing</w:t>
      </w:r>
      <w:r w:rsidR="00A73365" w:rsidRPr="00780066">
        <w:rPr>
          <w:rFonts w:ascii="Times New Roman" w:hAnsi="Times New Roman" w:cs="Times New Roman"/>
          <w:sz w:val="28"/>
          <w:szCs w:val="28"/>
        </w:rPr>
        <w:t xml:space="preserve"> Room </w:t>
      </w:r>
    </w:p>
    <w:p w14:paraId="2E909DE4" w14:textId="6D42B680" w:rsidR="00D835FF" w:rsidRPr="00780066" w:rsidRDefault="00D835FF" w:rsidP="00D83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66">
        <w:rPr>
          <w:rFonts w:ascii="Times New Roman" w:hAnsi="Times New Roman" w:cs="Times New Roman"/>
          <w:sz w:val="28"/>
          <w:szCs w:val="28"/>
        </w:rPr>
        <w:t xml:space="preserve">July </w:t>
      </w:r>
      <w:r w:rsidR="00277B15" w:rsidRPr="00780066">
        <w:rPr>
          <w:rFonts w:ascii="Times New Roman" w:hAnsi="Times New Roman" w:cs="Times New Roman"/>
          <w:sz w:val="28"/>
          <w:szCs w:val="28"/>
        </w:rPr>
        <w:t xml:space="preserve">29, </w:t>
      </w:r>
      <w:r w:rsidRPr="00780066">
        <w:rPr>
          <w:rFonts w:ascii="Times New Roman" w:hAnsi="Times New Roman" w:cs="Times New Roman"/>
          <w:sz w:val="28"/>
          <w:szCs w:val="28"/>
        </w:rPr>
        <w:t>202</w:t>
      </w:r>
      <w:r w:rsidR="00A73365" w:rsidRPr="00780066">
        <w:rPr>
          <w:rFonts w:ascii="Times New Roman" w:hAnsi="Times New Roman" w:cs="Times New Roman"/>
          <w:sz w:val="28"/>
          <w:szCs w:val="28"/>
        </w:rPr>
        <w:t>4</w:t>
      </w:r>
    </w:p>
    <w:p w14:paraId="7D060E30" w14:textId="77777777" w:rsidR="00D835FF" w:rsidRPr="00780066" w:rsidRDefault="00D835FF" w:rsidP="00D83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066">
        <w:rPr>
          <w:rFonts w:ascii="Times New Roman" w:hAnsi="Times New Roman" w:cs="Times New Roman"/>
          <w:sz w:val="28"/>
          <w:szCs w:val="28"/>
        </w:rPr>
        <w:t>9:30 a.m. – 12:00 p.m.</w:t>
      </w:r>
    </w:p>
    <w:p w14:paraId="6C5B49E3" w14:textId="77777777" w:rsidR="00D835FF" w:rsidRPr="00780066" w:rsidRDefault="00D835FF" w:rsidP="00D835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E6C73" w14:textId="77777777" w:rsidR="00D835FF" w:rsidRDefault="00D835FF" w:rsidP="00D835FF">
      <w:pPr>
        <w:rPr>
          <w:rFonts w:ascii="Times New Roman" w:hAnsi="Times New Roman" w:cs="Times New Roman"/>
          <w:sz w:val="24"/>
          <w:szCs w:val="24"/>
        </w:rPr>
      </w:pPr>
    </w:p>
    <w:p w14:paraId="6D1F2714" w14:textId="77777777" w:rsidR="00C21577" w:rsidRDefault="00C21577" w:rsidP="00D835FF">
      <w:pPr>
        <w:rPr>
          <w:rFonts w:ascii="Times New Roman" w:hAnsi="Times New Roman" w:cs="Times New Roman"/>
          <w:sz w:val="24"/>
          <w:szCs w:val="24"/>
        </w:rPr>
      </w:pPr>
    </w:p>
    <w:p w14:paraId="085119AC" w14:textId="66A042BA" w:rsidR="005A2762" w:rsidRDefault="005A2762" w:rsidP="005A2762">
      <w:pPr>
        <w:jc w:val="both"/>
        <w:rPr>
          <w:rFonts w:ascii="Times New Roman" w:hAnsi="Times New Roman" w:cs="Times New Roman"/>
          <w:sz w:val="24"/>
          <w:szCs w:val="24"/>
        </w:rPr>
      </w:pPr>
      <w:r w:rsidRPr="005A2762">
        <w:rPr>
          <w:rFonts w:ascii="Times New Roman" w:hAnsi="Times New Roman" w:cs="Times New Roman"/>
          <w:sz w:val="24"/>
          <w:szCs w:val="24"/>
        </w:rPr>
        <w:lastRenderedPageBreak/>
        <w:t xml:space="preserve">******************************************************************************   AMERICANS WITH DISABILITIES ACT NOTICE The </w:t>
      </w:r>
      <w:r w:rsidR="0045079B">
        <w:rPr>
          <w:rFonts w:ascii="Times New Roman" w:hAnsi="Times New Roman" w:cs="Times New Roman"/>
          <w:sz w:val="24"/>
          <w:szCs w:val="24"/>
        </w:rPr>
        <w:t>State of Nebraska</w:t>
      </w:r>
      <w:r w:rsidRPr="005A2762">
        <w:rPr>
          <w:rFonts w:ascii="Times New Roman" w:hAnsi="Times New Roman" w:cs="Times New Roman"/>
          <w:sz w:val="24"/>
          <w:szCs w:val="24"/>
        </w:rPr>
        <w:t xml:space="preserve"> wants to ensure that </w:t>
      </w:r>
      <w:r w:rsidR="0045079B">
        <w:rPr>
          <w:rFonts w:ascii="Times New Roman" w:hAnsi="Times New Roman" w:cs="Times New Roman"/>
          <w:sz w:val="24"/>
          <w:szCs w:val="24"/>
        </w:rPr>
        <w:t>State</w:t>
      </w:r>
      <w:r w:rsidRPr="005A2762">
        <w:rPr>
          <w:rFonts w:ascii="Times New Roman" w:hAnsi="Times New Roman" w:cs="Times New Roman"/>
          <w:sz w:val="24"/>
          <w:szCs w:val="24"/>
        </w:rPr>
        <w:t xml:space="preserve"> meetings are accessible to persons with disabilities. If any individual needs special assistance or accommodations in order to participate in this meeting, please contact the </w:t>
      </w:r>
      <w:r w:rsidR="0045079B" w:rsidRPr="0045079B">
        <w:rPr>
          <w:rFonts w:ascii="Times New Roman" w:hAnsi="Times New Roman" w:cs="Times New Roman"/>
          <w:sz w:val="24"/>
          <w:szCs w:val="24"/>
        </w:rPr>
        <w:t>Nebraska ADA Coordinator/Employee Relations Representative</w:t>
      </w:r>
      <w:r w:rsidRPr="005A2762">
        <w:rPr>
          <w:rFonts w:ascii="Times New Roman" w:hAnsi="Times New Roman" w:cs="Times New Roman"/>
          <w:sz w:val="24"/>
          <w:szCs w:val="24"/>
        </w:rPr>
        <w:t xml:space="preserve"> at </w:t>
      </w:r>
      <w:r w:rsidR="0045079B" w:rsidRPr="0045079B">
        <w:rPr>
          <w:rFonts w:ascii="Times New Roman" w:hAnsi="Times New Roman" w:cs="Times New Roman"/>
          <w:sz w:val="24"/>
          <w:szCs w:val="24"/>
        </w:rPr>
        <w:t>(402)</w:t>
      </w:r>
      <w:r w:rsidR="0045079B">
        <w:rPr>
          <w:rFonts w:ascii="Times New Roman" w:hAnsi="Times New Roman" w:cs="Times New Roman"/>
          <w:sz w:val="24"/>
          <w:szCs w:val="24"/>
        </w:rPr>
        <w:t xml:space="preserve"> </w:t>
      </w:r>
      <w:r w:rsidR="0045079B" w:rsidRPr="0045079B">
        <w:rPr>
          <w:rFonts w:ascii="Times New Roman" w:hAnsi="Times New Roman" w:cs="Times New Roman"/>
          <w:sz w:val="24"/>
          <w:szCs w:val="24"/>
        </w:rPr>
        <w:t>471-3048</w:t>
      </w:r>
      <w:r w:rsidRPr="005A2762">
        <w:rPr>
          <w:rFonts w:ascii="Times New Roman" w:hAnsi="Times New Roman" w:cs="Times New Roman"/>
          <w:sz w:val="24"/>
          <w:szCs w:val="24"/>
        </w:rPr>
        <w:t xml:space="preserve"> </w:t>
      </w:r>
      <w:r w:rsidR="0045079B">
        <w:rPr>
          <w:rFonts w:ascii="Times New Roman" w:hAnsi="Times New Roman" w:cs="Times New Roman"/>
          <w:sz w:val="24"/>
          <w:szCs w:val="24"/>
        </w:rPr>
        <w:t xml:space="preserve">or </w:t>
      </w:r>
      <w:hyperlink r:id="rId9" w:history="1">
        <w:r w:rsidR="0045079B" w:rsidRPr="00C34322">
          <w:rPr>
            <w:rStyle w:val="Hyperlink"/>
            <w:rFonts w:ascii="Times New Roman" w:hAnsi="Times New Roman" w:cs="Times New Roman"/>
            <w:sz w:val="24"/>
            <w:szCs w:val="24"/>
          </w:rPr>
          <w:t>nebraska.ada.coordinator@nebraska.gov</w:t>
        </w:r>
      </w:hyperlink>
      <w:r w:rsidR="0045079B">
        <w:rPr>
          <w:rFonts w:ascii="Times New Roman" w:hAnsi="Times New Roman" w:cs="Times New Roman"/>
          <w:sz w:val="24"/>
          <w:szCs w:val="24"/>
        </w:rPr>
        <w:t xml:space="preserve"> </w:t>
      </w:r>
      <w:r w:rsidRPr="005A2762">
        <w:rPr>
          <w:rFonts w:ascii="Times New Roman" w:hAnsi="Times New Roman" w:cs="Times New Roman"/>
          <w:sz w:val="24"/>
          <w:szCs w:val="24"/>
        </w:rPr>
        <w:t xml:space="preserve">in advance so accommodations can be made. </w:t>
      </w:r>
    </w:p>
    <w:p w14:paraId="3E262F50" w14:textId="77777777" w:rsidR="005A2762" w:rsidRPr="005A2762" w:rsidRDefault="005A2762" w:rsidP="005A2762">
      <w:pPr>
        <w:rPr>
          <w:rFonts w:ascii="Times New Roman" w:hAnsi="Times New Roman" w:cs="Times New Roman"/>
          <w:sz w:val="12"/>
          <w:szCs w:val="12"/>
        </w:rPr>
      </w:pPr>
    </w:p>
    <w:p w14:paraId="46BFFA53" w14:textId="4A34E981" w:rsidR="005A2762" w:rsidRPr="00794C78" w:rsidRDefault="005A2762" w:rsidP="00D835FF">
      <w:pPr>
        <w:rPr>
          <w:rFonts w:ascii="Times New Roman" w:hAnsi="Times New Roman" w:cs="Times New Roman"/>
          <w:sz w:val="24"/>
          <w:szCs w:val="24"/>
        </w:rPr>
      </w:pPr>
      <w:r w:rsidRPr="005A2762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</w:t>
      </w:r>
    </w:p>
    <w:p w14:paraId="13E6E7EA" w14:textId="5987B88E" w:rsidR="00C21577" w:rsidRPr="006B0613" w:rsidRDefault="00FA3481" w:rsidP="00794C78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0613">
        <w:rPr>
          <w:rFonts w:ascii="Times New Roman" w:hAnsi="Times New Roman" w:cs="Times New Roman"/>
          <w:b/>
          <w:bCs/>
          <w:sz w:val="32"/>
          <w:szCs w:val="32"/>
          <w:u w:val="single"/>
        </w:rPr>
        <w:t>Agenda</w:t>
      </w:r>
    </w:p>
    <w:p w14:paraId="07BDB350" w14:textId="77777777" w:rsidR="00C21577" w:rsidRDefault="00C21577" w:rsidP="00D835FF">
      <w:pPr>
        <w:rPr>
          <w:rFonts w:ascii="Times New Roman" w:hAnsi="Times New Roman" w:cs="Times New Roman"/>
          <w:sz w:val="24"/>
          <w:szCs w:val="24"/>
        </w:rPr>
      </w:pPr>
    </w:p>
    <w:p w14:paraId="11A9DD49" w14:textId="3D53B384" w:rsidR="00594098" w:rsidRPr="006B0613" w:rsidRDefault="00594098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Welcome by Governor Jim </w:t>
      </w:r>
      <w:proofErr w:type="spellStart"/>
      <w:r w:rsidRPr="006B0613">
        <w:rPr>
          <w:rFonts w:ascii="Times New Roman" w:hAnsi="Times New Roman" w:cs="Times New Roman"/>
          <w:sz w:val="28"/>
          <w:szCs w:val="28"/>
        </w:rPr>
        <w:t>Pillen</w:t>
      </w:r>
      <w:proofErr w:type="spellEnd"/>
    </w:p>
    <w:p w14:paraId="201AF1F2" w14:textId="77777777" w:rsidR="00594098" w:rsidRPr="006B0613" w:rsidRDefault="00594098" w:rsidP="00594098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885498E" w14:textId="5E8E2DD7" w:rsidR="008A37A5" w:rsidRPr="006B0613" w:rsidRDefault="003F2707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Call to Order </w:t>
      </w:r>
      <w:r w:rsidR="00980E17" w:rsidRPr="006B0613">
        <w:rPr>
          <w:rFonts w:ascii="Times New Roman" w:hAnsi="Times New Roman" w:cs="Times New Roman"/>
          <w:sz w:val="28"/>
          <w:szCs w:val="28"/>
        </w:rPr>
        <w:t>/ Introductions</w:t>
      </w:r>
      <w:r w:rsidR="00594098" w:rsidRPr="006B0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D525A" w14:textId="77777777" w:rsidR="00533A66" w:rsidRPr="006B0613" w:rsidRDefault="00533A66" w:rsidP="00594098">
      <w:pPr>
        <w:rPr>
          <w:rFonts w:ascii="Times New Roman" w:hAnsi="Times New Roman" w:cs="Times New Roman"/>
          <w:sz w:val="28"/>
          <w:szCs w:val="28"/>
        </w:rPr>
      </w:pPr>
    </w:p>
    <w:p w14:paraId="72144CB7" w14:textId="26171505" w:rsidR="003F2707" w:rsidRPr="006B0613" w:rsidRDefault="00533A66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>Review of Agenda</w:t>
      </w:r>
      <w:r w:rsidR="00594098" w:rsidRPr="006B0613">
        <w:rPr>
          <w:rFonts w:ascii="Times New Roman" w:hAnsi="Times New Roman" w:cs="Times New Roman"/>
          <w:sz w:val="28"/>
          <w:szCs w:val="28"/>
        </w:rPr>
        <w:t xml:space="preserve"> and Documents </w:t>
      </w:r>
    </w:p>
    <w:p w14:paraId="7D451F77" w14:textId="77777777" w:rsidR="00027D1B" w:rsidRPr="006B0613" w:rsidRDefault="00027D1B" w:rsidP="00594098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730D6E5B" w14:textId="4FFDBE4E" w:rsidR="00027D1B" w:rsidRDefault="00027D1B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Oaths of Office </w:t>
      </w:r>
    </w:p>
    <w:p w14:paraId="5FF885BB" w14:textId="77777777" w:rsidR="00794C78" w:rsidRPr="00794C78" w:rsidRDefault="00794C78" w:rsidP="00794C7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9890D2" w14:textId="654CB126" w:rsidR="00794C78" w:rsidRPr="006B0613" w:rsidRDefault="00794C78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Record Roll </w:t>
      </w:r>
    </w:p>
    <w:p w14:paraId="39FC6DFC" w14:textId="77777777" w:rsidR="00027D1B" w:rsidRPr="006B0613" w:rsidRDefault="00027D1B" w:rsidP="00594098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3A9789F9" w14:textId="4BAAA2D0" w:rsidR="00027D1B" w:rsidRPr="006B0613" w:rsidRDefault="00027D1B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Election of </w:t>
      </w:r>
      <w:r w:rsidR="00C829DC">
        <w:rPr>
          <w:rFonts w:ascii="Times New Roman" w:hAnsi="Times New Roman" w:cs="Times New Roman"/>
          <w:sz w:val="28"/>
          <w:szCs w:val="28"/>
        </w:rPr>
        <w:t>Chairperson</w:t>
      </w:r>
      <w:r w:rsidRPr="006B0613">
        <w:rPr>
          <w:rFonts w:ascii="Times New Roman" w:hAnsi="Times New Roman" w:cs="Times New Roman"/>
          <w:sz w:val="28"/>
          <w:szCs w:val="28"/>
        </w:rPr>
        <w:t xml:space="preserve"> </w:t>
      </w:r>
      <w:r w:rsidR="00266B74">
        <w:rPr>
          <w:rFonts w:ascii="Times New Roman" w:hAnsi="Times New Roman" w:cs="Times New Roman"/>
          <w:sz w:val="28"/>
          <w:szCs w:val="28"/>
        </w:rPr>
        <w:t>and</w:t>
      </w:r>
      <w:r w:rsidRPr="006B0613">
        <w:rPr>
          <w:rFonts w:ascii="Times New Roman" w:hAnsi="Times New Roman" w:cs="Times New Roman"/>
          <w:sz w:val="28"/>
          <w:szCs w:val="28"/>
        </w:rPr>
        <w:t xml:space="preserve"> Executive </w:t>
      </w:r>
      <w:r w:rsidR="00266B74">
        <w:rPr>
          <w:rFonts w:ascii="Times New Roman" w:hAnsi="Times New Roman" w:cs="Times New Roman"/>
          <w:sz w:val="28"/>
          <w:szCs w:val="28"/>
        </w:rPr>
        <w:t>Board</w:t>
      </w:r>
      <w:r w:rsidRPr="006B0613">
        <w:rPr>
          <w:rFonts w:ascii="Times New Roman" w:hAnsi="Times New Roman" w:cs="Times New Roman"/>
          <w:sz w:val="28"/>
          <w:szCs w:val="28"/>
        </w:rPr>
        <w:t xml:space="preserve"> </w:t>
      </w:r>
      <w:r w:rsidR="00266B74">
        <w:rPr>
          <w:rFonts w:ascii="Times New Roman" w:hAnsi="Times New Roman" w:cs="Times New Roman"/>
          <w:sz w:val="28"/>
          <w:szCs w:val="28"/>
        </w:rPr>
        <w:t xml:space="preserve">Members </w:t>
      </w:r>
    </w:p>
    <w:p w14:paraId="2D98C549" w14:textId="77777777" w:rsidR="00027D1B" w:rsidRPr="006B0613" w:rsidRDefault="00027D1B" w:rsidP="00594098">
      <w:pPr>
        <w:pStyle w:val="ListParagraph"/>
        <w:numPr>
          <w:ilvl w:val="1"/>
          <w:numId w:val="29"/>
        </w:numPr>
        <w:spacing w:after="0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eastAsia="Times New Roman" w:hAnsi="Times New Roman" w:cs="Times New Roman"/>
          <w:sz w:val="28"/>
          <w:szCs w:val="28"/>
        </w:rPr>
        <w:t>Chairperson</w:t>
      </w:r>
    </w:p>
    <w:p w14:paraId="360167A8" w14:textId="1E8731A2" w:rsidR="00027D1B" w:rsidRPr="006B0613" w:rsidRDefault="007D4F07" w:rsidP="00594098">
      <w:pPr>
        <w:pStyle w:val="ListParagraph"/>
        <w:numPr>
          <w:ilvl w:val="1"/>
          <w:numId w:val="29"/>
        </w:numPr>
        <w:spacing w:after="0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eastAsia="Times New Roman" w:hAnsi="Times New Roman" w:cs="Times New Roman"/>
          <w:sz w:val="28"/>
          <w:szCs w:val="28"/>
        </w:rPr>
        <w:t>Four</w:t>
      </w:r>
      <w:r w:rsidR="00027D1B" w:rsidRPr="006B0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B74" w:rsidRPr="00266B74">
        <w:rPr>
          <w:rFonts w:ascii="Times New Roman" w:eastAsia="Times New Roman" w:hAnsi="Times New Roman" w:cs="Times New Roman"/>
          <w:sz w:val="28"/>
          <w:szCs w:val="28"/>
        </w:rPr>
        <w:t xml:space="preserve">Executive Board </w:t>
      </w:r>
      <w:r w:rsidR="00027D1B" w:rsidRPr="006B0613">
        <w:rPr>
          <w:rFonts w:ascii="Times New Roman" w:eastAsia="Times New Roman" w:hAnsi="Times New Roman" w:cs="Times New Roman"/>
          <w:sz w:val="28"/>
          <w:szCs w:val="28"/>
        </w:rPr>
        <w:t>Members</w:t>
      </w:r>
      <w:r w:rsidR="00266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EC851F" w14:textId="77777777" w:rsidR="00D835FF" w:rsidRPr="006B0613" w:rsidRDefault="00D835FF" w:rsidP="00594098">
      <w:pPr>
        <w:rPr>
          <w:rFonts w:ascii="Times New Roman" w:hAnsi="Times New Roman" w:cs="Times New Roman"/>
          <w:sz w:val="28"/>
          <w:szCs w:val="28"/>
        </w:rPr>
      </w:pPr>
    </w:p>
    <w:p w14:paraId="507BFCFA" w14:textId="665F93E3" w:rsidR="00D835FF" w:rsidRPr="006B0613" w:rsidRDefault="00A73365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Responsibilities </w:t>
      </w:r>
      <w:r w:rsidR="006B0613">
        <w:rPr>
          <w:rFonts w:ascii="Times New Roman" w:hAnsi="Times New Roman" w:cs="Times New Roman"/>
          <w:sz w:val="28"/>
          <w:szCs w:val="28"/>
        </w:rPr>
        <w:t>u</w:t>
      </w:r>
      <w:r w:rsidRPr="006B0613">
        <w:rPr>
          <w:rFonts w:ascii="Times New Roman" w:hAnsi="Times New Roman" w:cs="Times New Roman"/>
          <w:sz w:val="28"/>
          <w:szCs w:val="28"/>
        </w:rPr>
        <w:t xml:space="preserve">nder </w:t>
      </w:r>
      <w:r w:rsidR="006B0613">
        <w:rPr>
          <w:rFonts w:ascii="Times New Roman" w:hAnsi="Times New Roman" w:cs="Times New Roman"/>
          <w:sz w:val="28"/>
          <w:szCs w:val="28"/>
        </w:rPr>
        <w:t xml:space="preserve">the Nebraska </w:t>
      </w:r>
      <w:r w:rsidR="00027D1B" w:rsidRPr="006B0613">
        <w:rPr>
          <w:rFonts w:ascii="Times New Roman" w:hAnsi="Times New Roman" w:cs="Times New Roman"/>
          <w:sz w:val="28"/>
          <w:szCs w:val="28"/>
        </w:rPr>
        <w:t xml:space="preserve">Open Meetings Act </w:t>
      </w:r>
      <w:r w:rsidR="006B0613">
        <w:rPr>
          <w:rFonts w:ascii="Times New Roman" w:hAnsi="Times New Roman" w:cs="Times New Roman"/>
          <w:sz w:val="28"/>
          <w:szCs w:val="28"/>
        </w:rPr>
        <w:t>and</w:t>
      </w:r>
      <w:r w:rsidR="00277B15" w:rsidRPr="006B0613">
        <w:rPr>
          <w:rFonts w:ascii="Times New Roman" w:hAnsi="Times New Roman" w:cs="Times New Roman"/>
          <w:sz w:val="28"/>
          <w:szCs w:val="28"/>
        </w:rPr>
        <w:t xml:space="preserve"> the Role of the </w:t>
      </w:r>
      <w:r w:rsidR="006B0613">
        <w:rPr>
          <w:rFonts w:ascii="Times New Roman" w:hAnsi="Times New Roman" w:cs="Times New Roman"/>
          <w:sz w:val="28"/>
          <w:szCs w:val="28"/>
        </w:rPr>
        <w:t xml:space="preserve">Nebraska </w:t>
      </w:r>
      <w:r w:rsidR="00277B15" w:rsidRPr="006B0613">
        <w:rPr>
          <w:rFonts w:ascii="Times New Roman" w:hAnsi="Times New Roman" w:cs="Times New Roman"/>
          <w:sz w:val="28"/>
          <w:szCs w:val="28"/>
        </w:rPr>
        <w:t xml:space="preserve">Attorney General’s Office </w:t>
      </w:r>
      <w:r w:rsidR="00D835FF" w:rsidRPr="006B0613">
        <w:rPr>
          <w:rFonts w:ascii="Times New Roman" w:hAnsi="Times New Roman" w:cs="Times New Roman"/>
          <w:sz w:val="28"/>
          <w:szCs w:val="28"/>
        </w:rPr>
        <w:t xml:space="preserve">– </w:t>
      </w:r>
      <w:r w:rsidR="00277B15" w:rsidRPr="006B0613">
        <w:rPr>
          <w:rFonts w:ascii="Times New Roman" w:hAnsi="Times New Roman" w:cs="Times New Roman"/>
          <w:sz w:val="28"/>
          <w:szCs w:val="28"/>
        </w:rPr>
        <w:t xml:space="preserve">Ryan Baker, Assistant Attorney General </w:t>
      </w:r>
    </w:p>
    <w:p w14:paraId="339806B9" w14:textId="714F9DF2" w:rsidR="00D835FF" w:rsidRPr="006B0613" w:rsidRDefault="00D835FF" w:rsidP="00594098">
      <w:pPr>
        <w:ind w:left="-360" w:firstLine="660"/>
        <w:rPr>
          <w:rFonts w:ascii="Times New Roman" w:hAnsi="Times New Roman" w:cs="Times New Roman"/>
          <w:sz w:val="28"/>
          <w:szCs w:val="28"/>
        </w:rPr>
      </w:pPr>
    </w:p>
    <w:p w14:paraId="4DDFACDD" w14:textId="7BB95C14" w:rsidR="00FA3481" w:rsidRPr="006B0613" w:rsidRDefault="006A58F9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Department of Administrative Services </w:t>
      </w:r>
    </w:p>
    <w:p w14:paraId="33EDA320" w14:textId="28F81076" w:rsidR="00D835FF" w:rsidRPr="006B0613" w:rsidRDefault="008A37A5" w:rsidP="00594098">
      <w:pPr>
        <w:pStyle w:val="ListParagraph"/>
        <w:numPr>
          <w:ilvl w:val="1"/>
          <w:numId w:val="29"/>
        </w:numPr>
        <w:spacing w:after="0"/>
        <w:ind w:left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 xml:space="preserve">State </w:t>
      </w:r>
      <w:r w:rsidRPr="006B0613">
        <w:rPr>
          <w:rFonts w:ascii="Times New Roman" w:eastAsia="Times New Roman" w:hAnsi="Times New Roman" w:cs="Times New Roman"/>
          <w:sz w:val="28"/>
          <w:szCs w:val="28"/>
        </w:rPr>
        <w:t xml:space="preserve">Budget Division – </w:t>
      </w:r>
      <w:r w:rsidR="006A58F9" w:rsidRPr="006B0613">
        <w:rPr>
          <w:rFonts w:ascii="Times New Roman" w:eastAsia="Times New Roman" w:hAnsi="Times New Roman" w:cs="Times New Roman"/>
          <w:sz w:val="28"/>
          <w:szCs w:val="28"/>
        </w:rPr>
        <w:t xml:space="preserve">Lee Will, </w:t>
      </w:r>
      <w:r w:rsidR="00360675" w:rsidRPr="006B0613">
        <w:rPr>
          <w:rFonts w:ascii="Times New Roman" w:eastAsia="Times New Roman" w:hAnsi="Times New Roman" w:cs="Times New Roman"/>
          <w:sz w:val="28"/>
          <w:szCs w:val="28"/>
        </w:rPr>
        <w:t xml:space="preserve">State </w:t>
      </w:r>
      <w:r w:rsidR="006A58F9" w:rsidRPr="006B0613">
        <w:rPr>
          <w:rFonts w:ascii="Times New Roman" w:eastAsia="Times New Roman" w:hAnsi="Times New Roman" w:cs="Times New Roman"/>
          <w:sz w:val="28"/>
          <w:szCs w:val="28"/>
        </w:rPr>
        <w:t>Budget Director</w:t>
      </w:r>
    </w:p>
    <w:p w14:paraId="7687A3A7" w14:textId="4A68CF3A" w:rsidR="006A58F9" w:rsidRPr="006B0613" w:rsidRDefault="006A58F9" w:rsidP="00594098">
      <w:pPr>
        <w:pStyle w:val="ListParagraph"/>
        <w:numPr>
          <w:ilvl w:val="1"/>
          <w:numId w:val="29"/>
        </w:numPr>
        <w:spacing w:after="0"/>
        <w:ind w:left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B0613">
        <w:rPr>
          <w:rFonts w:ascii="Times New Roman" w:eastAsia="Times New Roman" w:hAnsi="Times New Roman" w:cs="Times New Roman"/>
          <w:sz w:val="28"/>
          <w:szCs w:val="28"/>
        </w:rPr>
        <w:t>Accounting</w:t>
      </w:r>
      <w:r w:rsidR="008A37A5" w:rsidRPr="006B0613">
        <w:rPr>
          <w:rFonts w:ascii="Times New Roman" w:eastAsia="Times New Roman" w:hAnsi="Times New Roman" w:cs="Times New Roman"/>
          <w:sz w:val="28"/>
          <w:szCs w:val="28"/>
        </w:rPr>
        <w:t xml:space="preserve"> Division </w:t>
      </w:r>
      <w:r w:rsidRPr="006B0613">
        <w:rPr>
          <w:rFonts w:ascii="Times New Roman" w:eastAsia="Times New Roman" w:hAnsi="Times New Roman" w:cs="Times New Roman"/>
          <w:sz w:val="28"/>
          <w:szCs w:val="28"/>
        </w:rPr>
        <w:t xml:space="preserve">– Phil Olsen, </w:t>
      </w:r>
      <w:r w:rsidR="00360675" w:rsidRPr="006B0613">
        <w:rPr>
          <w:rFonts w:ascii="Times New Roman" w:eastAsia="Times New Roman" w:hAnsi="Times New Roman" w:cs="Times New Roman"/>
          <w:sz w:val="28"/>
          <w:szCs w:val="28"/>
        </w:rPr>
        <w:t xml:space="preserve">State </w:t>
      </w:r>
      <w:r w:rsidRPr="006B0613">
        <w:rPr>
          <w:rFonts w:ascii="Times New Roman" w:eastAsia="Times New Roman" w:hAnsi="Times New Roman" w:cs="Times New Roman"/>
          <w:sz w:val="28"/>
          <w:szCs w:val="28"/>
        </w:rPr>
        <w:t>Accounting Administrator</w:t>
      </w:r>
    </w:p>
    <w:p w14:paraId="0B1F66B0" w14:textId="4EB0E330" w:rsidR="00D835FF" w:rsidRPr="006B0613" w:rsidRDefault="008A37A5" w:rsidP="00594098">
      <w:pPr>
        <w:pStyle w:val="ListParagraph"/>
        <w:numPr>
          <w:ilvl w:val="1"/>
          <w:numId w:val="29"/>
        </w:numPr>
        <w:spacing w:after="0"/>
        <w:ind w:left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6B0613">
        <w:rPr>
          <w:rFonts w:ascii="Times New Roman" w:eastAsia="Times New Roman" w:hAnsi="Times New Roman" w:cs="Times New Roman"/>
          <w:sz w:val="28"/>
          <w:szCs w:val="28"/>
        </w:rPr>
        <w:t xml:space="preserve">DAS </w:t>
      </w:r>
      <w:r w:rsidR="006A58F9" w:rsidRPr="006B0613">
        <w:rPr>
          <w:rFonts w:ascii="Times New Roman" w:eastAsia="Times New Roman" w:hAnsi="Times New Roman" w:cs="Times New Roman"/>
          <w:sz w:val="28"/>
          <w:szCs w:val="28"/>
        </w:rPr>
        <w:t xml:space="preserve">Human Resources </w:t>
      </w:r>
      <w:r w:rsidRPr="006B0613">
        <w:rPr>
          <w:rFonts w:ascii="Times New Roman" w:eastAsia="Times New Roman" w:hAnsi="Times New Roman" w:cs="Times New Roman"/>
          <w:sz w:val="28"/>
          <w:szCs w:val="28"/>
        </w:rPr>
        <w:t xml:space="preserve">Shared Services </w:t>
      </w:r>
      <w:r w:rsidR="00360675" w:rsidRPr="006B06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A58F9" w:rsidRPr="006B0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0613">
        <w:rPr>
          <w:rFonts w:ascii="Times New Roman" w:eastAsia="Times New Roman" w:hAnsi="Times New Roman" w:cs="Times New Roman"/>
          <w:sz w:val="28"/>
          <w:szCs w:val="28"/>
        </w:rPr>
        <w:t>Kevin Halvorson, HR Specialist Manager</w:t>
      </w:r>
    </w:p>
    <w:p w14:paraId="4DB4814F" w14:textId="69D15185" w:rsidR="00360675" w:rsidRPr="006B0613" w:rsidRDefault="00360675" w:rsidP="00594098">
      <w:pPr>
        <w:pStyle w:val="ListParagraph"/>
        <w:numPr>
          <w:ilvl w:val="1"/>
          <w:numId w:val="29"/>
        </w:numPr>
        <w:spacing w:after="0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eastAsia="Times New Roman" w:hAnsi="Times New Roman" w:cs="Times New Roman"/>
          <w:sz w:val="28"/>
          <w:szCs w:val="28"/>
        </w:rPr>
        <w:t>Office Space</w:t>
      </w:r>
      <w:r w:rsidRPr="006B0613">
        <w:rPr>
          <w:rFonts w:ascii="Times New Roman" w:hAnsi="Times New Roman" w:cs="Times New Roman"/>
          <w:sz w:val="28"/>
          <w:szCs w:val="28"/>
        </w:rPr>
        <w:t xml:space="preserve"> – M</w:t>
      </w:r>
      <w:r w:rsidR="00B85FF7">
        <w:rPr>
          <w:rFonts w:ascii="Times New Roman" w:hAnsi="Times New Roman" w:cs="Times New Roman"/>
          <w:sz w:val="28"/>
          <w:szCs w:val="28"/>
        </w:rPr>
        <w:t>ichael</w:t>
      </w:r>
      <w:r w:rsidRPr="006B0613">
        <w:rPr>
          <w:rFonts w:ascii="Times New Roman" w:hAnsi="Times New Roman" w:cs="Times New Roman"/>
          <w:sz w:val="28"/>
          <w:szCs w:val="28"/>
        </w:rPr>
        <w:t xml:space="preserve"> Donley, </w:t>
      </w:r>
      <w:r w:rsidR="00B85FF7">
        <w:rPr>
          <w:rFonts w:ascii="Times New Roman" w:hAnsi="Times New Roman" w:cs="Times New Roman"/>
          <w:sz w:val="28"/>
          <w:szCs w:val="28"/>
        </w:rPr>
        <w:t xml:space="preserve">JD, MBA, </w:t>
      </w:r>
      <w:r w:rsidRPr="006B0613">
        <w:rPr>
          <w:rFonts w:ascii="Times New Roman" w:hAnsi="Times New Roman" w:cs="Times New Roman"/>
          <w:sz w:val="28"/>
          <w:szCs w:val="28"/>
        </w:rPr>
        <w:t xml:space="preserve">DAS General Counsel </w:t>
      </w:r>
    </w:p>
    <w:p w14:paraId="21BC33DA" w14:textId="77777777" w:rsidR="003F2707" w:rsidRPr="006B0613" w:rsidRDefault="003F2707" w:rsidP="00594098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2C484FA0" w14:textId="41D173D4" w:rsidR="00D835FF" w:rsidRDefault="00D835FF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>Public Comment Period</w:t>
      </w:r>
    </w:p>
    <w:p w14:paraId="0BE33C12" w14:textId="77777777" w:rsidR="00DF09C4" w:rsidRDefault="00DF09C4" w:rsidP="00DF09C4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0532DE57" w14:textId="6712749E" w:rsidR="00DF09C4" w:rsidRPr="006B0613" w:rsidRDefault="00DF09C4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Optional Closed Session </w:t>
      </w:r>
    </w:p>
    <w:p w14:paraId="6D236E9C" w14:textId="77777777" w:rsidR="00D835FF" w:rsidRPr="006B0613" w:rsidRDefault="00D835FF" w:rsidP="00594098">
      <w:pPr>
        <w:rPr>
          <w:rFonts w:ascii="Times New Roman" w:hAnsi="Times New Roman" w:cs="Times New Roman"/>
          <w:sz w:val="28"/>
          <w:szCs w:val="28"/>
        </w:rPr>
      </w:pPr>
    </w:p>
    <w:p w14:paraId="705F7EFB" w14:textId="288D42D9" w:rsidR="00A9204E" w:rsidRPr="009B5B1D" w:rsidRDefault="00D835FF" w:rsidP="00594098">
      <w:pPr>
        <w:pStyle w:val="ListParagraph"/>
        <w:numPr>
          <w:ilvl w:val="0"/>
          <w:numId w:val="29"/>
        </w:numPr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6B0613">
        <w:rPr>
          <w:rFonts w:ascii="Times New Roman" w:hAnsi="Times New Roman" w:cs="Times New Roman"/>
          <w:sz w:val="28"/>
          <w:szCs w:val="28"/>
        </w:rPr>
        <w:t>Adjourn</w:t>
      </w:r>
      <w:r w:rsidR="00DF09C4">
        <w:rPr>
          <w:rFonts w:ascii="Times New Roman" w:hAnsi="Times New Roman" w:cs="Times New Roman"/>
          <w:sz w:val="28"/>
          <w:szCs w:val="28"/>
        </w:rPr>
        <w:t xml:space="preserve">ment </w:t>
      </w:r>
    </w:p>
    <w:sectPr w:rsidR="00A9204E" w:rsidRPr="009B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A62F9C"/>
    <w:multiLevelType w:val="hybridMultilevel"/>
    <w:tmpl w:val="374265FE"/>
    <w:lvl w:ilvl="0" w:tplc="C688D59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ED1282"/>
    <w:multiLevelType w:val="hybridMultilevel"/>
    <w:tmpl w:val="37F88628"/>
    <w:lvl w:ilvl="0" w:tplc="4052E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F47244"/>
    <w:multiLevelType w:val="hybridMultilevel"/>
    <w:tmpl w:val="B662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78516E8"/>
    <w:multiLevelType w:val="hybridMultilevel"/>
    <w:tmpl w:val="AE72BC1A"/>
    <w:lvl w:ilvl="0" w:tplc="E30CD59E">
      <w:start w:val="152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44ABA"/>
    <w:multiLevelType w:val="hybridMultilevel"/>
    <w:tmpl w:val="17149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7DDA"/>
    <w:multiLevelType w:val="hybridMultilevel"/>
    <w:tmpl w:val="CBB2F106"/>
    <w:lvl w:ilvl="0" w:tplc="E110A57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72128156">
    <w:abstractNumId w:val="22"/>
  </w:num>
  <w:num w:numId="2" w16cid:durableId="138084481">
    <w:abstractNumId w:val="13"/>
  </w:num>
  <w:num w:numId="3" w16cid:durableId="738557919">
    <w:abstractNumId w:val="10"/>
  </w:num>
  <w:num w:numId="4" w16cid:durableId="614294509">
    <w:abstractNumId w:val="25"/>
  </w:num>
  <w:num w:numId="5" w16cid:durableId="1920093419">
    <w:abstractNumId w:val="14"/>
  </w:num>
  <w:num w:numId="6" w16cid:durableId="173149572">
    <w:abstractNumId w:val="18"/>
  </w:num>
  <w:num w:numId="7" w16cid:durableId="245305041">
    <w:abstractNumId w:val="21"/>
  </w:num>
  <w:num w:numId="8" w16cid:durableId="1573082591">
    <w:abstractNumId w:val="9"/>
  </w:num>
  <w:num w:numId="9" w16cid:durableId="168253405">
    <w:abstractNumId w:val="7"/>
  </w:num>
  <w:num w:numId="10" w16cid:durableId="1097099321">
    <w:abstractNumId w:val="6"/>
  </w:num>
  <w:num w:numId="11" w16cid:durableId="1701083101">
    <w:abstractNumId w:val="5"/>
  </w:num>
  <w:num w:numId="12" w16cid:durableId="87314936">
    <w:abstractNumId w:val="4"/>
  </w:num>
  <w:num w:numId="13" w16cid:durableId="1236086640">
    <w:abstractNumId w:val="8"/>
  </w:num>
  <w:num w:numId="14" w16cid:durableId="2090538544">
    <w:abstractNumId w:val="3"/>
  </w:num>
  <w:num w:numId="15" w16cid:durableId="1094980119">
    <w:abstractNumId w:val="2"/>
  </w:num>
  <w:num w:numId="16" w16cid:durableId="481585031">
    <w:abstractNumId w:val="1"/>
  </w:num>
  <w:num w:numId="17" w16cid:durableId="1096513363">
    <w:abstractNumId w:val="0"/>
  </w:num>
  <w:num w:numId="18" w16cid:durableId="257562783">
    <w:abstractNumId w:val="15"/>
  </w:num>
  <w:num w:numId="19" w16cid:durableId="1414090428">
    <w:abstractNumId w:val="16"/>
  </w:num>
  <w:num w:numId="20" w16cid:durableId="1914778107">
    <w:abstractNumId w:val="23"/>
  </w:num>
  <w:num w:numId="21" w16cid:durableId="609123021">
    <w:abstractNumId w:val="20"/>
  </w:num>
  <w:num w:numId="22" w16cid:durableId="1314212125">
    <w:abstractNumId w:val="12"/>
  </w:num>
  <w:num w:numId="23" w16cid:durableId="1146774012">
    <w:abstractNumId w:val="28"/>
  </w:num>
  <w:num w:numId="24" w16cid:durableId="1827819178">
    <w:abstractNumId w:val="24"/>
  </w:num>
  <w:num w:numId="25" w16cid:durableId="1190485560">
    <w:abstractNumId w:val="27"/>
  </w:num>
  <w:num w:numId="26" w16cid:durableId="139612378">
    <w:abstractNumId w:val="11"/>
  </w:num>
  <w:num w:numId="27" w16cid:durableId="1850680069">
    <w:abstractNumId w:val="26"/>
  </w:num>
  <w:num w:numId="28" w16cid:durableId="1678073531">
    <w:abstractNumId w:val="17"/>
  </w:num>
  <w:num w:numId="29" w16cid:durableId="2034989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FF"/>
    <w:rsid w:val="00027D1B"/>
    <w:rsid w:val="000A043B"/>
    <w:rsid w:val="000C58C9"/>
    <w:rsid w:val="00266B74"/>
    <w:rsid w:val="0027750A"/>
    <w:rsid w:val="00277B15"/>
    <w:rsid w:val="00292BB8"/>
    <w:rsid w:val="00360675"/>
    <w:rsid w:val="003F2707"/>
    <w:rsid w:val="0045079B"/>
    <w:rsid w:val="00533A66"/>
    <w:rsid w:val="005547AE"/>
    <w:rsid w:val="00594098"/>
    <w:rsid w:val="005A2762"/>
    <w:rsid w:val="00645252"/>
    <w:rsid w:val="006A58F9"/>
    <w:rsid w:val="006B0613"/>
    <w:rsid w:val="006C5F62"/>
    <w:rsid w:val="006D3D74"/>
    <w:rsid w:val="00780066"/>
    <w:rsid w:val="00794C78"/>
    <w:rsid w:val="007D4F07"/>
    <w:rsid w:val="0083569A"/>
    <w:rsid w:val="008A37A5"/>
    <w:rsid w:val="00980E17"/>
    <w:rsid w:val="009B5B1D"/>
    <w:rsid w:val="00A35BA3"/>
    <w:rsid w:val="00A73365"/>
    <w:rsid w:val="00A9204E"/>
    <w:rsid w:val="00B61E5E"/>
    <w:rsid w:val="00B85FF7"/>
    <w:rsid w:val="00C21577"/>
    <w:rsid w:val="00C829DC"/>
    <w:rsid w:val="00D835FF"/>
    <w:rsid w:val="00DF09C4"/>
    <w:rsid w:val="00FA3481"/>
    <w:rsid w:val="00FA5824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BA5"/>
  <w15:chartTrackingRefBased/>
  <w15:docId w15:val="{B9DAAD42-B8CF-4E8F-AC6E-D2197437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FF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D835FF"/>
    <w:pPr>
      <w:spacing w:after="160" w:line="252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ebraska.ada.coordinator@nebrask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sommarslink\AppData\Local\Microsoft\Office\16.0\DTS\en-US%7b701CC7CC-068E-4188-BFC6-678C9155720F%7d\%7b6F43D1E8-5BAF-4F9E-94B4-77023F559BC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{6F43D1E8-5BAF-4F9E-94B4-77023F559BC9}tf02786999_win32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Sommars-Link</dc:creator>
  <cp:keywords/>
  <dc:description/>
  <cp:lastModifiedBy>Sommars-Link, Jennifer</cp:lastModifiedBy>
  <cp:revision>2</cp:revision>
  <cp:lastPrinted>2024-07-25T17:23:00Z</cp:lastPrinted>
  <dcterms:created xsi:type="dcterms:W3CDTF">2024-07-26T19:20:00Z</dcterms:created>
  <dcterms:modified xsi:type="dcterms:W3CDTF">2024-07-26T19:20:00Z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